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D2" w:rsidRDefault="00F52ED2" w:rsidP="00F5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D2" w:rsidRDefault="00F52ED2" w:rsidP="00F5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D2" w:rsidRDefault="00F52ED2" w:rsidP="00F5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D2" w:rsidRDefault="00F52ED2" w:rsidP="00F5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D2" w:rsidRDefault="00F52ED2" w:rsidP="00F5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D2" w:rsidRDefault="00F52ED2" w:rsidP="00F5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D2" w:rsidRDefault="00F52ED2" w:rsidP="00F5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D2" w:rsidRDefault="00F52ED2" w:rsidP="00F5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D2" w:rsidRDefault="00F52ED2" w:rsidP="00F5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D2" w:rsidRDefault="00F52ED2" w:rsidP="00F5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D2" w:rsidRPr="0041232F" w:rsidRDefault="00F52ED2" w:rsidP="00F5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2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муниципального образования Темрюкский район от 27 сентября 2012 года № 2101              «Об</w:t>
      </w:r>
      <w:r w:rsidRPr="0041232F">
        <w:rPr>
          <w:rFonts w:ascii="Times New Roman" w:hAnsi="Times New Roman" w:cs="Times New Roman"/>
          <w:b/>
          <w:sz w:val="28"/>
          <w:szCs w:val="28"/>
        </w:rPr>
        <w:t xml:space="preserve"> утверждении муниципальной долгосрочной целевой программы «Энергосбережение и повышение энергетической эффективности муниципального образования Темрюкский район на период 2012-2015 годов и на перспективу до 2020 года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2ED2" w:rsidRDefault="00F52ED2" w:rsidP="00F52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ED2" w:rsidRDefault="00F52ED2" w:rsidP="00F52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ED2" w:rsidRDefault="00F52ED2" w:rsidP="00F5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Правительства Российской Федерации от 31 декабря 2009 года № 1225 «О требованиях к региональным и муниципальным программам в области энергосбережения и повышения энергетической эффективности»,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июня 2017 года № 1025, в связи с уменьшением  объемов финансирования муниципальной программы</w:t>
      </w:r>
      <w:r w:rsidRPr="00950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082F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муниципального образования Темрюкский район на период 2012-2015 годов и на перспективу </w:t>
      </w:r>
      <w:r>
        <w:rPr>
          <w:rFonts w:ascii="Times New Roman" w:hAnsi="Times New Roman" w:cs="Times New Roman"/>
          <w:sz w:val="28"/>
          <w:szCs w:val="28"/>
        </w:rPr>
        <w:t xml:space="preserve">до 2020 года»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52ED2" w:rsidRDefault="00F52ED2" w:rsidP="00F5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FA">
        <w:rPr>
          <w:rFonts w:ascii="Times New Roman" w:hAnsi="Times New Roman" w:cs="Times New Roman"/>
          <w:sz w:val="28"/>
          <w:szCs w:val="28"/>
        </w:rPr>
        <w:t>1. Утвердить изменения в постановление администрации муниципального образования Темрюкский район от 27 сентября 2012 года № 2101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4FA">
        <w:rPr>
          <w:rFonts w:ascii="Times New Roman" w:hAnsi="Times New Roman" w:cs="Times New Roman"/>
          <w:sz w:val="28"/>
          <w:szCs w:val="28"/>
        </w:rPr>
        <w:t>«Об утверждении муниципальной долгосрочной целевой программы «Энергосбережение и повышение энергетической эффективности муниципального образования Темрюкский район на период 2012-2015 годов и на перспективу до 2020 года» согласно приложению к настоящему постановлению.</w:t>
      </w:r>
    </w:p>
    <w:p w:rsidR="00F52ED2" w:rsidRPr="009534FA" w:rsidRDefault="000A5560" w:rsidP="00F5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5A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75AE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F52ED2">
        <w:rPr>
          <w:rFonts w:ascii="Times New Roman" w:hAnsi="Times New Roman" w:cs="Times New Roman"/>
          <w:sz w:val="28"/>
          <w:szCs w:val="28"/>
        </w:rPr>
        <w:t xml:space="preserve"> </w:t>
      </w:r>
      <w:r w:rsidR="00E50694">
        <w:rPr>
          <w:rFonts w:ascii="Times New Roman" w:hAnsi="Times New Roman" w:cs="Times New Roman"/>
          <w:sz w:val="28"/>
          <w:szCs w:val="28"/>
        </w:rPr>
        <w:t xml:space="preserve">силу </w:t>
      </w:r>
      <w:r w:rsidR="00B75AE7">
        <w:rPr>
          <w:rFonts w:ascii="Times New Roman" w:hAnsi="Times New Roman" w:cs="Times New Roman"/>
          <w:sz w:val="28"/>
          <w:szCs w:val="28"/>
        </w:rPr>
        <w:t>постановление</w:t>
      </w:r>
      <w:r w:rsidR="00F52ED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</w:t>
      </w:r>
      <w:r w:rsidR="00B40E3D">
        <w:rPr>
          <w:rFonts w:ascii="Times New Roman" w:hAnsi="Times New Roman" w:cs="Times New Roman"/>
          <w:sz w:val="28"/>
          <w:szCs w:val="28"/>
        </w:rPr>
        <w:t>разования Темрюкский район от 17 декабря 2019</w:t>
      </w:r>
      <w:r w:rsidR="00F52E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B04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0E3D">
        <w:rPr>
          <w:rFonts w:ascii="Times New Roman" w:hAnsi="Times New Roman" w:cs="Times New Roman"/>
          <w:sz w:val="28"/>
          <w:szCs w:val="28"/>
        </w:rPr>
        <w:t>№ 2228</w:t>
      </w:r>
      <w:r w:rsidR="00F52ED2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Темрюкский район от</w:t>
      </w:r>
      <w:r w:rsidR="00B75AE7">
        <w:rPr>
          <w:rFonts w:ascii="Times New Roman" w:hAnsi="Times New Roman" w:cs="Times New Roman"/>
          <w:sz w:val="28"/>
          <w:szCs w:val="28"/>
        </w:rPr>
        <w:t xml:space="preserve"> </w:t>
      </w:r>
      <w:r w:rsidR="00F52ED2">
        <w:rPr>
          <w:rFonts w:ascii="Times New Roman" w:hAnsi="Times New Roman" w:cs="Times New Roman"/>
          <w:sz w:val="28"/>
          <w:szCs w:val="28"/>
        </w:rPr>
        <w:t xml:space="preserve">27 сентября 2012 года </w:t>
      </w:r>
      <w:r w:rsidR="0058003E">
        <w:rPr>
          <w:rFonts w:ascii="Times New Roman" w:hAnsi="Times New Roman" w:cs="Times New Roman"/>
          <w:sz w:val="28"/>
          <w:szCs w:val="28"/>
        </w:rPr>
        <w:t xml:space="preserve">       </w:t>
      </w:r>
      <w:r w:rsidR="00F52ED2">
        <w:rPr>
          <w:rFonts w:ascii="Times New Roman" w:hAnsi="Times New Roman" w:cs="Times New Roman"/>
          <w:sz w:val="28"/>
          <w:szCs w:val="28"/>
        </w:rPr>
        <w:t xml:space="preserve">№ 2101 «Об утверждении муниципальной долгосрочной целевой программы «Энергосбережение и повышение энергетической эффективности </w:t>
      </w:r>
      <w:r w:rsidR="00F52ED2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Темрюкский район на период 2012-2015 годов и перспективу до 2020 года</w:t>
      </w:r>
      <w:r w:rsidR="00AB04CE">
        <w:rPr>
          <w:rFonts w:ascii="Times New Roman" w:hAnsi="Times New Roman" w:cs="Times New Roman"/>
          <w:sz w:val="28"/>
          <w:szCs w:val="28"/>
        </w:rPr>
        <w:t>»</w:t>
      </w:r>
      <w:r w:rsidR="00F52E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7795" w:rsidRPr="00EE7F79" w:rsidRDefault="000A5560" w:rsidP="00580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2ED2" w:rsidRPr="009534FA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FD4C39">
        <w:rPr>
          <w:rFonts w:ascii="Times New Roman" w:hAnsi="Times New Roman" w:cs="Times New Roman"/>
          <w:sz w:val="28"/>
          <w:szCs w:val="28"/>
        </w:rPr>
        <w:t xml:space="preserve">информатизации и взаимодействия со СМИ </w:t>
      </w:r>
      <w:r w:rsidR="00F52ED2" w:rsidRPr="009534FA">
        <w:rPr>
          <w:rFonts w:ascii="Times New Roman" w:hAnsi="Times New Roman" w:cs="Times New Roman"/>
          <w:sz w:val="28"/>
          <w:szCs w:val="28"/>
        </w:rPr>
        <w:t xml:space="preserve">официально опубликовать постановление </w:t>
      </w:r>
      <w:r w:rsidR="00497795">
        <w:rPr>
          <w:rFonts w:ascii="Times New Roman" w:hAnsi="Times New Roman" w:cs="Times New Roman"/>
          <w:sz w:val="28"/>
          <w:szCs w:val="28"/>
        </w:rPr>
        <w:t>«</w:t>
      </w:r>
      <w:r w:rsidR="00497795" w:rsidRPr="00EE7F7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</w:t>
      </w:r>
      <w:r w:rsidR="0058003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7795" w:rsidRPr="00EE7F79">
        <w:rPr>
          <w:rFonts w:ascii="Times New Roman" w:hAnsi="Times New Roman" w:cs="Times New Roman"/>
          <w:sz w:val="28"/>
          <w:szCs w:val="28"/>
        </w:rPr>
        <w:t xml:space="preserve">27 сентября 2012 года № 2101«Об утверждении муниципальной долгосрочной целевой программы «Энергосбережение и повышение энергетической эффективности муниципального образования Темрюкский район на период </w:t>
      </w:r>
    </w:p>
    <w:p w:rsidR="00F52ED2" w:rsidRDefault="00497795" w:rsidP="00497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79">
        <w:rPr>
          <w:rFonts w:ascii="Times New Roman" w:hAnsi="Times New Roman" w:cs="Times New Roman"/>
          <w:sz w:val="28"/>
          <w:szCs w:val="28"/>
        </w:rPr>
        <w:t>2012-2015 годов и на перспективу до 2020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ED2" w:rsidRPr="009534FA">
        <w:rPr>
          <w:rFonts w:ascii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разместить</w:t>
      </w:r>
      <w:r w:rsidR="00FD4C39" w:rsidRPr="00FD4C39">
        <w:rPr>
          <w:rFonts w:ascii="Times New Roman" w:hAnsi="Times New Roman" w:cs="Times New Roman"/>
          <w:sz w:val="28"/>
          <w:szCs w:val="28"/>
        </w:rPr>
        <w:t xml:space="preserve"> </w:t>
      </w:r>
      <w:r w:rsidR="00FD4C39">
        <w:rPr>
          <w:rFonts w:ascii="Times New Roman" w:hAnsi="Times New Roman" w:cs="Times New Roman"/>
          <w:sz w:val="28"/>
          <w:szCs w:val="28"/>
        </w:rPr>
        <w:t>(</w:t>
      </w:r>
      <w:r w:rsidR="00FD4C39" w:rsidRPr="009534FA">
        <w:rPr>
          <w:rFonts w:ascii="Times New Roman" w:hAnsi="Times New Roman" w:cs="Times New Roman"/>
          <w:sz w:val="28"/>
          <w:szCs w:val="28"/>
        </w:rPr>
        <w:t>опубликовать</w:t>
      </w:r>
      <w:r w:rsidR="00FD4C39">
        <w:rPr>
          <w:rFonts w:ascii="Times New Roman" w:hAnsi="Times New Roman" w:cs="Times New Roman"/>
          <w:sz w:val="28"/>
          <w:szCs w:val="28"/>
        </w:rPr>
        <w:t>)</w:t>
      </w:r>
      <w:r w:rsidR="00F52ED2" w:rsidRPr="009534FA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Темрюкский район в информационно-телекоммуникационной сети «Интернет».</w:t>
      </w:r>
    </w:p>
    <w:p w:rsidR="00F52ED2" w:rsidRPr="009534FA" w:rsidRDefault="000A5560" w:rsidP="00F5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F52ED2" w:rsidRPr="009534FA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:rsidR="00F52ED2" w:rsidRDefault="00F52ED2" w:rsidP="00F52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ED2" w:rsidRDefault="00F52ED2" w:rsidP="00F52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ED2" w:rsidRDefault="00F52ED2" w:rsidP="00F52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52ED2" w:rsidRDefault="00F52ED2" w:rsidP="00F52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Ф.В.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p w:rsidR="00960E93" w:rsidRDefault="00960E93"/>
    <w:sectPr w:rsidR="00960E93" w:rsidSect="00AB04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BF4" w:rsidRDefault="003E3BF4" w:rsidP="00AB04CE">
      <w:pPr>
        <w:spacing w:after="0" w:line="240" w:lineRule="auto"/>
      </w:pPr>
      <w:r>
        <w:separator/>
      </w:r>
    </w:p>
  </w:endnote>
  <w:endnote w:type="continuationSeparator" w:id="0">
    <w:p w:rsidR="003E3BF4" w:rsidRDefault="003E3BF4" w:rsidP="00AB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BF4" w:rsidRDefault="003E3BF4" w:rsidP="00AB04CE">
      <w:pPr>
        <w:spacing w:after="0" w:line="240" w:lineRule="auto"/>
      </w:pPr>
      <w:r>
        <w:separator/>
      </w:r>
    </w:p>
  </w:footnote>
  <w:footnote w:type="continuationSeparator" w:id="0">
    <w:p w:rsidR="003E3BF4" w:rsidRDefault="003E3BF4" w:rsidP="00AB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457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B04CE" w:rsidRPr="000A5560" w:rsidRDefault="00AB04C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556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556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556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55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556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04CE" w:rsidRDefault="00AB04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93B87"/>
    <w:multiLevelType w:val="hybridMultilevel"/>
    <w:tmpl w:val="25D4A858"/>
    <w:lvl w:ilvl="0" w:tplc="C9B83C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3E5723"/>
    <w:multiLevelType w:val="hybridMultilevel"/>
    <w:tmpl w:val="8FF08FA4"/>
    <w:lvl w:ilvl="0" w:tplc="C1F08D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310226"/>
    <w:multiLevelType w:val="hybridMultilevel"/>
    <w:tmpl w:val="467C69EE"/>
    <w:lvl w:ilvl="0" w:tplc="681A1FD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D2"/>
    <w:rsid w:val="000A5560"/>
    <w:rsid w:val="003E3BF4"/>
    <w:rsid w:val="00497795"/>
    <w:rsid w:val="0058003E"/>
    <w:rsid w:val="00866C88"/>
    <w:rsid w:val="00960E93"/>
    <w:rsid w:val="00AB04CE"/>
    <w:rsid w:val="00B40E3D"/>
    <w:rsid w:val="00B75AE7"/>
    <w:rsid w:val="00C77CA8"/>
    <w:rsid w:val="00D20B4A"/>
    <w:rsid w:val="00E06421"/>
    <w:rsid w:val="00E50694"/>
    <w:rsid w:val="00F52ED2"/>
    <w:rsid w:val="00FA199C"/>
    <w:rsid w:val="00F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C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4CE"/>
  </w:style>
  <w:style w:type="paragraph" w:styleId="a6">
    <w:name w:val="footer"/>
    <w:basedOn w:val="a"/>
    <w:link w:val="a7"/>
    <w:uiPriority w:val="99"/>
    <w:unhideWhenUsed/>
    <w:rsid w:val="00AB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C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4CE"/>
  </w:style>
  <w:style w:type="paragraph" w:styleId="a6">
    <w:name w:val="footer"/>
    <w:basedOn w:val="a"/>
    <w:link w:val="a7"/>
    <w:uiPriority w:val="99"/>
    <w:unhideWhenUsed/>
    <w:rsid w:val="00AB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Bukhanets</dc:creator>
  <cp:lastModifiedBy>Bukhanets</cp:lastModifiedBy>
  <cp:revision>13</cp:revision>
  <cp:lastPrinted>2020-12-11T07:08:00Z</cp:lastPrinted>
  <dcterms:created xsi:type="dcterms:W3CDTF">2019-12-06T06:30:00Z</dcterms:created>
  <dcterms:modified xsi:type="dcterms:W3CDTF">2020-12-11T07:08:00Z</dcterms:modified>
</cp:coreProperties>
</file>