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047" w:rsidRDefault="005D7047" w:rsidP="000C1FF1">
      <w:pPr>
        <w:spacing w:after="0"/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95C" w:rsidRDefault="00ED795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D1C" w:rsidRDefault="00FE4D1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5D7047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047">
        <w:rPr>
          <w:rFonts w:ascii="Times New Roman" w:hAnsi="Times New Roman" w:cs="Times New Roman"/>
          <w:b/>
          <w:sz w:val="28"/>
          <w:szCs w:val="28"/>
        </w:rPr>
        <w:t>Об утверждении перечня муниципальных программ</w:t>
      </w:r>
    </w:p>
    <w:p w:rsidR="005D7047" w:rsidRDefault="005D7047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047">
        <w:rPr>
          <w:rFonts w:ascii="Times New Roman" w:hAnsi="Times New Roman" w:cs="Times New Roman"/>
          <w:b/>
          <w:sz w:val="28"/>
          <w:szCs w:val="28"/>
        </w:rPr>
        <w:t>в муниципальном образовании Темрюкский район</w:t>
      </w:r>
    </w:p>
    <w:p w:rsidR="005D7047" w:rsidRDefault="005D7047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4255" w:rsidRDefault="00864255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5D7047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179 Бюджетного кодекса Российской Федерации, в целях формирования программного бюджета муниципального образования Темрюкский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D7047" w:rsidRDefault="005D7047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Перечень муниципальных программ</w:t>
      </w:r>
      <w:r w:rsidR="00864255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Темрюкский район</w:t>
      </w:r>
      <w:r w:rsidR="00ED79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реализуемых </w:t>
      </w:r>
      <w:r w:rsidR="00F7734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77A2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77349">
        <w:rPr>
          <w:rFonts w:ascii="Times New Roman" w:hAnsi="Times New Roman" w:cs="Times New Roman"/>
          <w:sz w:val="28"/>
          <w:szCs w:val="28"/>
        </w:rPr>
        <w:t>у</w:t>
      </w:r>
      <w:r w:rsidR="00ED79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0C1FF1" w:rsidRDefault="005D7047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5283">
        <w:rPr>
          <w:rFonts w:ascii="Times New Roman" w:hAnsi="Times New Roman" w:cs="Times New Roman"/>
          <w:sz w:val="28"/>
          <w:szCs w:val="28"/>
        </w:rPr>
        <w:t>2</w:t>
      </w:r>
      <w:r w:rsidR="003F1289">
        <w:rPr>
          <w:rFonts w:ascii="Times New Roman" w:hAnsi="Times New Roman" w:cs="Times New Roman"/>
          <w:sz w:val="28"/>
          <w:szCs w:val="28"/>
        </w:rPr>
        <w:t xml:space="preserve">.  </w:t>
      </w:r>
      <w:r w:rsidR="0028642A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3F1289">
        <w:rPr>
          <w:rFonts w:ascii="Times New Roman" w:hAnsi="Times New Roman" w:cs="Times New Roman"/>
          <w:sz w:val="28"/>
          <w:szCs w:val="28"/>
        </w:rPr>
        <w:t xml:space="preserve"> информатизации (Манакова) </w:t>
      </w:r>
      <w:proofErr w:type="gramStart"/>
      <w:r w:rsidR="003F128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F1289">
        <w:rPr>
          <w:rFonts w:ascii="Times New Roman" w:hAnsi="Times New Roman" w:cs="Times New Roman"/>
          <w:sz w:val="28"/>
          <w:szCs w:val="28"/>
        </w:rPr>
        <w:t xml:space="preserve"> </w:t>
      </w:r>
      <w:r w:rsidR="0028642A">
        <w:rPr>
          <w:rFonts w:ascii="Times New Roman" w:hAnsi="Times New Roman" w:cs="Times New Roman"/>
          <w:sz w:val="28"/>
          <w:szCs w:val="28"/>
        </w:rPr>
        <w:t>настоящее</w:t>
      </w:r>
      <w:r w:rsidR="003F1289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0C1FF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0C1FF1" w:rsidRDefault="000C1FF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52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Отделу по взаимодействию со СМИ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обеспечить официальное опубликование </w:t>
      </w:r>
      <w:r w:rsidR="00EC0B37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в </w:t>
      </w:r>
      <w:r w:rsidR="0028642A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>
        <w:rPr>
          <w:rFonts w:ascii="Times New Roman" w:hAnsi="Times New Roman" w:cs="Times New Roman"/>
          <w:sz w:val="28"/>
          <w:szCs w:val="28"/>
        </w:rPr>
        <w:t xml:space="preserve">печатном </w:t>
      </w:r>
      <w:r w:rsidR="0028642A">
        <w:rPr>
          <w:rFonts w:ascii="Times New Roman" w:hAnsi="Times New Roman" w:cs="Times New Roman"/>
          <w:sz w:val="28"/>
          <w:szCs w:val="28"/>
        </w:rPr>
        <w:t>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FF1" w:rsidRDefault="000C1FF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528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B37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 xml:space="preserve">полнением постановления возложить на заместителя главы муниципального образования Темрюкский район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Оголь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C1FF1" w:rsidRDefault="000C1FF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528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официального опубликования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0C1FF1" w:rsidRDefault="000C1FF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A21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F1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C1FF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C1FF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F1289" w:rsidRPr="005D7047" w:rsidRDefault="000C1FF1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Робилко</w:t>
      </w:r>
      <w:proofErr w:type="spellEnd"/>
    </w:p>
    <w:sectPr w:rsidR="003F1289" w:rsidRPr="005D7047" w:rsidSect="000C1FF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DB0" w:rsidRDefault="00DE0DB0" w:rsidP="000C1FF1">
      <w:pPr>
        <w:spacing w:after="0" w:line="240" w:lineRule="auto"/>
      </w:pPr>
      <w:r>
        <w:separator/>
      </w:r>
    </w:p>
  </w:endnote>
  <w:endnote w:type="continuationSeparator" w:id="0">
    <w:p w:rsidR="00DE0DB0" w:rsidRDefault="00DE0DB0" w:rsidP="000C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DB0" w:rsidRDefault="00DE0DB0" w:rsidP="000C1FF1">
      <w:pPr>
        <w:spacing w:after="0" w:line="240" w:lineRule="auto"/>
      </w:pPr>
      <w:r>
        <w:separator/>
      </w:r>
    </w:p>
  </w:footnote>
  <w:footnote w:type="continuationSeparator" w:id="0">
    <w:p w:rsidR="00DE0DB0" w:rsidRDefault="00DE0DB0" w:rsidP="000C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993223"/>
      <w:docPartObj>
        <w:docPartGallery w:val="Page Numbers (Top of Page)"/>
        <w:docPartUnique/>
      </w:docPartObj>
    </w:sdtPr>
    <w:sdtContent>
      <w:p w:rsidR="00DE0DB0" w:rsidRDefault="00DE0DB0">
        <w:pPr>
          <w:pStyle w:val="a3"/>
          <w:jc w:val="center"/>
        </w:pPr>
        <w:r w:rsidRPr="000C1F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1F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0DB0" w:rsidRDefault="00DE0D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6A"/>
    <w:rsid w:val="000C1FF1"/>
    <w:rsid w:val="0012296A"/>
    <w:rsid w:val="00147E6B"/>
    <w:rsid w:val="001A72F5"/>
    <w:rsid w:val="0028642A"/>
    <w:rsid w:val="003F1289"/>
    <w:rsid w:val="005D7047"/>
    <w:rsid w:val="0074692D"/>
    <w:rsid w:val="00864255"/>
    <w:rsid w:val="00AD2203"/>
    <w:rsid w:val="00BC09D5"/>
    <w:rsid w:val="00C04AF0"/>
    <w:rsid w:val="00C93109"/>
    <w:rsid w:val="00D564FB"/>
    <w:rsid w:val="00DE0DB0"/>
    <w:rsid w:val="00E77A21"/>
    <w:rsid w:val="00EC0B37"/>
    <w:rsid w:val="00ED795C"/>
    <w:rsid w:val="00F65283"/>
    <w:rsid w:val="00F77349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F1"/>
  </w:style>
  <w:style w:type="paragraph" w:styleId="a5">
    <w:name w:val="footer"/>
    <w:basedOn w:val="a"/>
    <w:link w:val="a6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F1"/>
  </w:style>
  <w:style w:type="paragraph" w:styleId="a7">
    <w:name w:val="Balloon Text"/>
    <w:basedOn w:val="a"/>
    <w:link w:val="a8"/>
    <w:uiPriority w:val="99"/>
    <w:semiHidden/>
    <w:unhideWhenUsed/>
    <w:rsid w:val="000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F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F1"/>
  </w:style>
  <w:style w:type="paragraph" w:styleId="a5">
    <w:name w:val="footer"/>
    <w:basedOn w:val="a"/>
    <w:link w:val="a6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F1"/>
  </w:style>
  <w:style w:type="paragraph" w:styleId="a7">
    <w:name w:val="Balloon Text"/>
    <w:basedOn w:val="a"/>
    <w:link w:val="a8"/>
    <w:uiPriority w:val="99"/>
    <w:semiHidden/>
    <w:unhideWhenUsed/>
    <w:rsid w:val="000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F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Irina Alekseevna</dc:creator>
  <cp:keywords/>
  <dc:description/>
  <cp:lastModifiedBy>Danilova Elena Aleksandrovna</cp:lastModifiedBy>
  <cp:revision>13</cp:revision>
  <cp:lastPrinted>2016-08-16T06:54:00Z</cp:lastPrinted>
  <dcterms:created xsi:type="dcterms:W3CDTF">2015-07-21T06:25:00Z</dcterms:created>
  <dcterms:modified xsi:type="dcterms:W3CDTF">2016-08-16T07:35:00Z</dcterms:modified>
</cp:coreProperties>
</file>