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0A4F41">
      <w:pPr>
        <w:widowControl/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A17848" w:rsidRDefault="00A17848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A17848" w:rsidRDefault="00A17848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C06E14" w:rsidRPr="00950E50" w:rsidRDefault="00CB1801" w:rsidP="00950E50">
      <w:pPr>
        <w:widowControl/>
        <w:tabs>
          <w:tab w:val="left" w:pos="3479"/>
        </w:tabs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371E3" w:rsidRPr="00C037DA" w:rsidRDefault="00E371E3" w:rsidP="00033A00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  <w:r w:rsidRPr="00C037DA">
        <w:rPr>
          <w:b/>
          <w:sz w:val="28"/>
          <w:szCs w:val="28"/>
        </w:rPr>
        <w:t xml:space="preserve">Об утверждении </w:t>
      </w:r>
      <w:r w:rsidR="007A1967" w:rsidRPr="00C037DA">
        <w:rPr>
          <w:b/>
          <w:sz w:val="28"/>
          <w:szCs w:val="28"/>
        </w:rPr>
        <w:t>перечня объектов</w:t>
      </w:r>
      <w:r w:rsidR="00C66D68" w:rsidRPr="00C037DA">
        <w:rPr>
          <w:b/>
          <w:sz w:val="28"/>
          <w:szCs w:val="28"/>
        </w:rPr>
        <w:t xml:space="preserve"> муниципального имущества</w:t>
      </w:r>
      <w:r w:rsidR="007A1967" w:rsidRPr="00C037DA">
        <w:rPr>
          <w:b/>
          <w:sz w:val="28"/>
          <w:szCs w:val="28"/>
        </w:rPr>
        <w:t xml:space="preserve">, </w:t>
      </w:r>
      <w:r w:rsidR="00C66D68" w:rsidRPr="00C037DA">
        <w:rPr>
          <w:b/>
          <w:sz w:val="28"/>
          <w:szCs w:val="28"/>
        </w:rPr>
        <w:t xml:space="preserve">находящегося в собственности </w:t>
      </w:r>
      <w:r w:rsidR="00033A00" w:rsidRPr="00C037DA">
        <w:rPr>
          <w:b/>
          <w:sz w:val="28"/>
          <w:szCs w:val="28"/>
        </w:rPr>
        <w:t xml:space="preserve"> </w:t>
      </w:r>
      <w:r w:rsidR="00C66D68" w:rsidRPr="00C037DA">
        <w:rPr>
          <w:b/>
          <w:sz w:val="28"/>
          <w:szCs w:val="28"/>
        </w:rPr>
        <w:t>муниципального образования</w:t>
      </w:r>
      <w:r w:rsidR="00567652" w:rsidRPr="00C037DA">
        <w:rPr>
          <w:b/>
          <w:sz w:val="28"/>
          <w:szCs w:val="28"/>
        </w:rPr>
        <w:t xml:space="preserve"> </w:t>
      </w:r>
      <w:r w:rsidR="00C66D68" w:rsidRPr="00C037DA">
        <w:rPr>
          <w:b/>
          <w:sz w:val="28"/>
          <w:szCs w:val="28"/>
        </w:rPr>
        <w:t>Темрюкский район,</w:t>
      </w:r>
      <w:r w:rsidR="00033A00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в отношении котор</w:t>
      </w:r>
      <w:r w:rsidR="00C66D68" w:rsidRPr="00C037DA">
        <w:rPr>
          <w:b/>
          <w:sz w:val="28"/>
          <w:szCs w:val="28"/>
        </w:rPr>
        <w:t>ого</w:t>
      </w:r>
      <w:r w:rsidR="007A1967" w:rsidRPr="00C037DA">
        <w:rPr>
          <w:b/>
          <w:sz w:val="28"/>
          <w:szCs w:val="28"/>
        </w:rPr>
        <w:t xml:space="preserve"> планируется заключение</w:t>
      </w:r>
      <w:r w:rsidR="00567652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концессионных соглашений</w:t>
      </w:r>
      <w:r w:rsidR="008515DD" w:rsidRPr="00C037DA">
        <w:rPr>
          <w:b/>
          <w:sz w:val="28"/>
          <w:szCs w:val="28"/>
        </w:rPr>
        <w:t xml:space="preserve"> </w:t>
      </w:r>
      <w:r w:rsidR="00C66D68" w:rsidRPr="00C037DA">
        <w:rPr>
          <w:b/>
          <w:sz w:val="28"/>
          <w:szCs w:val="28"/>
        </w:rPr>
        <w:t>(о муниципально-частном партнерстве)</w:t>
      </w:r>
      <w:r w:rsidR="005E4FD3" w:rsidRPr="00C037DA">
        <w:rPr>
          <w:b/>
          <w:sz w:val="28"/>
          <w:szCs w:val="28"/>
        </w:rPr>
        <w:t>,</w:t>
      </w:r>
      <w:r w:rsidR="00567652" w:rsidRPr="00C037DA">
        <w:rPr>
          <w:b/>
          <w:sz w:val="28"/>
          <w:szCs w:val="28"/>
        </w:rPr>
        <w:t xml:space="preserve"> </w:t>
      </w:r>
      <w:r w:rsidR="00495C6F" w:rsidRPr="00C037DA">
        <w:rPr>
          <w:b/>
          <w:sz w:val="28"/>
          <w:szCs w:val="28"/>
        </w:rPr>
        <w:t>на 202</w:t>
      </w:r>
      <w:r w:rsidR="00FD5E74">
        <w:rPr>
          <w:b/>
          <w:sz w:val="28"/>
          <w:szCs w:val="28"/>
        </w:rPr>
        <w:t>3</w:t>
      </w:r>
      <w:r w:rsidR="00495C6F" w:rsidRPr="00C037DA">
        <w:rPr>
          <w:b/>
          <w:sz w:val="28"/>
          <w:szCs w:val="28"/>
        </w:rPr>
        <w:t xml:space="preserve"> год</w:t>
      </w:r>
    </w:p>
    <w:p w:rsidR="00E16013" w:rsidRPr="00C037DA" w:rsidRDefault="00E16013" w:rsidP="0047799F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E371E3" w:rsidRPr="00C037DA" w:rsidRDefault="00E371E3" w:rsidP="00675C6B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proofErr w:type="gramStart"/>
      <w:r w:rsidRPr="00C037DA">
        <w:rPr>
          <w:sz w:val="28"/>
          <w:szCs w:val="28"/>
        </w:rPr>
        <w:t xml:space="preserve">В соответствии </w:t>
      </w:r>
      <w:r w:rsidR="007A1967" w:rsidRPr="00C037DA">
        <w:rPr>
          <w:sz w:val="28"/>
          <w:szCs w:val="28"/>
        </w:rPr>
        <w:t>с Федеральным законом</w:t>
      </w:r>
      <w:r w:rsidR="00E42048" w:rsidRPr="00C037DA">
        <w:rPr>
          <w:sz w:val="28"/>
          <w:szCs w:val="28"/>
        </w:rPr>
        <w:t xml:space="preserve"> </w:t>
      </w:r>
      <w:r w:rsidR="00C66D68" w:rsidRPr="00C037DA">
        <w:rPr>
          <w:sz w:val="28"/>
          <w:szCs w:val="28"/>
        </w:rPr>
        <w:t>от 21 июля 2005 г</w:t>
      </w:r>
      <w:r w:rsidR="00FD5E74">
        <w:rPr>
          <w:sz w:val="28"/>
          <w:szCs w:val="28"/>
        </w:rPr>
        <w:t>.</w:t>
      </w:r>
      <w:r w:rsidR="00C66D68" w:rsidRPr="00C037DA">
        <w:rPr>
          <w:sz w:val="28"/>
          <w:szCs w:val="28"/>
        </w:rPr>
        <w:t xml:space="preserve"> № 115-ФЗ «О </w:t>
      </w:r>
      <w:r w:rsidR="00422B8C" w:rsidRPr="00C037DA">
        <w:rPr>
          <w:sz w:val="28"/>
          <w:szCs w:val="28"/>
        </w:rPr>
        <w:t>концессионных</w:t>
      </w:r>
      <w:r w:rsidR="00C66D68" w:rsidRPr="00C037DA">
        <w:rPr>
          <w:sz w:val="28"/>
          <w:szCs w:val="28"/>
        </w:rPr>
        <w:t xml:space="preserve"> соглашениях», Федеральным законом от 13 июля 2015 г</w:t>
      </w:r>
      <w:r w:rsidR="00FD5E74">
        <w:rPr>
          <w:sz w:val="28"/>
          <w:szCs w:val="28"/>
        </w:rPr>
        <w:t xml:space="preserve">.         </w:t>
      </w:r>
      <w:r w:rsidR="00C66D68" w:rsidRPr="00C037DA">
        <w:rPr>
          <w:sz w:val="28"/>
          <w:szCs w:val="28"/>
        </w:rPr>
        <w:t xml:space="preserve"> № 224-ФЗ «О государственно-частном партнерстве, муниципально-частном </w:t>
      </w:r>
      <w:r w:rsidR="00422B8C" w:rsidRPr="00C037DA">
        <w:rPr>
          <w:sz w:val="28"/>
          <w:szCs w:val="28"/>
        </w:rPr>
        <w:t>партнерстве</w:t>
      </w:r>
      <w:r w:rsidR="00C66D68" w:rsidRPr="00C037DA">
        <w:rPr>
          <w:sz w:val="28"/>
          <w:szCs w:val="28"/>
        </w:rPr>
        <w:t xml:space="preserve"> в Российской Федерации и внесении изменений в отдельные законодательные акты Российской Федерации», постановлением администрации муниципального образования Темрюкский район от</w:t>
      </w:r>
      <w:r w:rsidR="00747CCF" w:rsidRPr="00C037DA">
        <w:rPr>
          <w:sz w:val="28"/>
          <w:szCs w:val="28"/>
        </w:rPr>
        <w:t xml:space="preserve"> </w:t>
      </w:r>
      <w:r w:rsidR="00FD5E74">
        <w:rPr>
          <w:sz w:val="28"/>
          <w:szCs w:val="28"/>
        </w:rPr>
        <w:t xml:space="preserve">                        </w:t>
      </w:r>
      <w:r w:rsidR="007B1B17" w:rsidRPr="00C037DA">
        <w:rPr>
          <w:sz w:val="28"/>
          <w:szCs w:val="28"/>
        </w:rPr>
        <w:t>20 ноября 2019 г</w:t>
      </w:r>
      <w:r w:rsidR="00FD5E74">
        <w:rPr>
          <w:sz w:val="28"/>
          <w:szCs w:val="28"/>
        </w:rPr>
        <w:t>.</w:t>
      </w:r>
      <w:r w:rsidR="00B52F2C" w:rsidRPr="00C037DA">
        <w:rPr>
          <w:sz w:val="28"/>
          <w:szCs w:val="28"/>
        </w:rPr>
        <w:t xml:space="preserve"> № 2097 «Об утверждении порядка формирования и утверждения перечня объектов муниципального</w:t>
      </w:r>
      <w:proofErr w:type="gramEnd"/>
      <w:r w:rsidR="00B52F2C" w:rsidRPr="00C037DA">
        <w:rPr>
          <w:sz w:val="28"/>
          <w:szCs w:val="28"/>
        </w:rPr>
        <w:t xml:space="preserve"> имущества, находящегося в собственности муниципального образования Темрюкский район, в отношении которого планируется заключение концессионных соглашений (о муниципально-частном партнерстве)»</w:t>
      </w:r>
      <w:r w:rsidR="00C66D68" w:rsidRPr="00C037DA">
        <w:rPr>
          <w:sz w:val="28"/>
          <w:szCs w:val="28"/>
        </w:rPr>
        <w:t>, руководствуясь статьей 34 Устава муниципального образования Темрюкский район</w:t>
      </w:r>
      <w:r w:rsidR="009C52FA" w:rsidRPr="00C037DA">
        <w:rPr>
          <w:sz w:val="28"/>
          <w:szCs w:val="28"/>
        </w:rPr>
        <w:t>,</w:t>
      </w:r>
      <w:r w:rsidR="007A1967" w:rsidRPr="00C037DA">
        <w:rPr>
          <w:sz w:val="28"/>
          <w:szCs w:val="28"/>
        </w:rPr>
        <w:t xml:space="preserve"> </w:t>
      </w:r>
      <w:proofErr w:type="gramStart"/>
      <w:r w:rsidRPr="00C037DA">
        <w:rPr>
          <w:sz w:val="28"/>
          <w:szCs w:val="28"/>
        </w:rPr>
        <w:t>п</w:t>
      </w:r>
      <w:proofErr w:type="gramEnd"/>
      <w:r w:rsidRPr="00C037DA">
        <w:rPr>
          <w:sz w:val="28"/>
          <w:szCs w:val="28"/>
        </w:rPr>
        <w:t xml:space="preserve"> о с т а н о в л я ю:</w:t>
      </w:r>
    </w:p>
    <w:p w:rsidR="00E371E3" w:rsidRPr="00C037DA" w:rsidRDefault="00E371E3" w:rsidP="00675C6B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1.</w:t>
      </w:r>
      <w:r w:rsidR="00434ADF" w:rsidRPr="00C037DA">
        <w:rPr>
          <w:sz w:val="28"/>
          <w:szCs w:val="28"/>
        </w:rPr>
        <w:t> </w:t>
      </w:r>
      <w:r w:rsidR="00675C6B" w:rsidRPr="00C037DA">
        <w:rPr>
          <w:sz w:val="28"/>
          <w:szCs w:val="28"/>
        </w:rPr>
        <w:t>Утвердить переч</w:t>
      </w:r>
      <w:r w:rsidR="00B25CE2" w:rsidRPr="00C037DA">
        <w:rPr>
          <w:sz w:val="28"/>
          <w:szCs w:val="28"/>
        </w:rPr>
        <w:t>е</w:t>
      </w:r>
      <w:r w:rsidR="00675C6B" w:rsidRPr="00C037DA">
        <w:rPr>
          <w:sz w:val="28"/>
          <w:szCs w:val="28"/>
        </w:rPr>
        <w:t>н</w:t>
      </w:r>
      <w:r w:rsidR="00AB6E78" w:rsidRPr="00C037DA">
        <w:rPr>
          <w:sz w:val="28"/>
          <w:szCs w:val="28"/>
        </w:rPr>
        <w:t>ь</w:t>
      </w:r>
      <w:r w:rsidR="00675C6B" w:rsidRPr="00C037DA">
        <w:rPr>
          <w:sz w:val="28"/>
          <w:szCs w:val="28"/>
        </w:rPr>
        <w:t xml:space="preserve"> объектов</w:t>
      </w:r>
      <w:r w:rsidR="00155229" w:rsidRPr="00C037DA">
        <w:rPr>
          <w:sz w:val="28"/>
          <w:szCs w:val="28"/>
        </w:rPr>
        <w:t xml:space="preserve"> муниципального имущества, находящегося в собственности муниципального образования Темрюкский район, в отношении которого планируется заключение концессионных соглашений (о муниципально-частном партнерстве)</w:t>
      </w:r>
      <w:r w:rsidR="009C52FA" w:rsidRPr="00C037DA">
        <w:rPr>
          <w:sz w:val="28"/>
          <w:szCs w:val="28"/>
        </w:rPr>
        <w:t>, на 202</w:t>
      </w:r>
      <w:r w:rsidR="00FD5E74">
        <w:rPr>
          <w:sz w:val="28"/>
          <w:szCs w:val="28"/>
        </w:rPr>
        <w:t>3</w:t>
      </w:r>
      <w:r w:rsidR="009C52FA" w:rsidRPr="00C037DA">
        <w:rPr>
          <w:sz w:val="28"/>
          <w:szCs w:val="28"/>
        </w:rPr>
        <w:t xml:space="preserve"> год </w:t>
      </w:r>
      <w:r w:rsidR="00155229" w:rsidRPr="00C037DA">
        <w:rPr>
          <w:sz w:val="28"/>
          <w:szCs w:val="28"/>
        </w:rPr>
        <w:t>(прилагается).</w:t>
      </w:r>
    </w:p>
    <w:p w:rsidR="00A9209E" w:rsidRPr="00C037DA" w:rsidRDefault="00434ADF" w:rsidP="00A9209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DA">
        <w:rPr>
          <w:rFonts w:ascii="Times New Roman" w:hAnsi="Times New Roman" w:cs="Times New Roman"/>
          <w:sz w:val="28"/>
          <w:szCs w:val="28"/>
        </w:rPr>
        <w:t>2. Управлению имущественных и земельных отношений (</w:t>
      </w:r>
      <w:r w:rsidR="00EB4B61" w:rsidRPr="00C037DA">
        <w:rPr>
          <w:rFonts w:ascii="Times New Roman" w:hAnsi="Times New Roman" w:cs="Times New Roman"/>
          <w:sz w:val="28"/>
          <w:szCs w:val="28"/>
        </w:rPr>
        <w:t>Рогаль</w:t>
      </w:r>
      <w:r w:rsidRPr="00C037DA">
        <w:rPr>
          <w:rFonts w:ascii="Times New Roman" w:hAnsi="Times New Roman" w:cs="Times New Roman"/>
          <w:sz w:val="28"/>
          <w:szCs w:val="28"/>
        </w:rPr>
        <w:t>) обеспечить размещение настоящего постановления на официальном сайте Российской Федерации в информационно-телекоммуникационной сети «Интернет» www.torgi.gov.ru.</w:t>
      </w:r>
    </w:p>
    <w:p w:rsidR="005D7411" w:rsidRPr="00C037DA" w:rsidRDefault="00434ADF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3. Отделу информатизации и взаимодействия со СМИ официально опубликовать настоящее постановление в периодическом печатном издании газете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2A780D" w:rsidRPr="00C037DA" w:rsidRDefault="005D7411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4</w:t>
      </w:r>
      <w:r w:rsidR="00093777" w:rsidRPr="00C037DA">
        <w:rPr>
          <w:sz w:val="28"/>
          <w:szCs w:val="28"/>
        </w:rPr>
        <w:t>. </w:t>
      </w:r>
      <w:r w:rsidR="002A780D" w:rsidRPr="00C037D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FD5E74">
        <w:rPr>
          <w:sz w:val="28"/>
          <w:szCs w:val="28"/>
        </w:rPr>
        <w:t xml:space="preserve">первого </w:t>
      </w:r>
      <w:r w:rsidR="002A780D" w:rsidRPr="00C037DA">
        <w:rPr>
          <w:sz w:val="28"/>
          <w:szCs w:val="28"/>
        </w:rPr>
        <w:t xml:space="preserve">заместителя главы муниципального образования </w:t>
      </w:r>
      <w:r w:rsidR="00A9209E" w:rsidRPr="00C037DA">
        <w:rPr>
          <w:sz w:val="28"/>
          <w:szCs w:val="28"/>
        </w:rPr>
        <w:t>Темрюкский район</w:t>
      </w:r>
      <w:r w:rsidR="00B25CE2" w:rsidRPr="00C037DA">
        <w:rPr>
          <w:sz w:val="28"/>
          <w:szCs w:val="28"/>
        </w:rPr>
        <w:t xml:space="preserve"> </w:t>
      </w:r>
      <w:r w:rsidR="007E2F1E" w:rsidRPr="00C037DA">
        <w:rPr>
          <w:sz w:val="28"/>
          <w:szCs w:val="28"/>
        </w:rPr>
        <w:t xml:space="preserve">                        </w:t>
      </w:r>
      <w:r w:rsidR="00A9209E" w:rsidRPr="00C037DA">
        <w:rPr>
          <w:sz w:val="28"/>
          <w:szCs w:val="28"/>
        </w:rPr>
        <w:t>Каратеева</w:t>
      </w:r>
      <w:r w:rsidR="00FD5E74" w:rsidRPr="00FD5E74">
        <w:rPr>
          <w:sz w:val="28"/>
          <w:szCs w:val="28"/>
        </w:rPr>
        <w:t xml:space="preserve"> </w:t>
      </w:r>
      <w:r w:rsidR="00FD5E74" w:rsidRPr="00C037DA">
        <w:rPr>
          <w:sz w:val="28"/>
          <w:szCs w:val="28"/>
        </w:rPr>
        <w:t>Д.С.</w:t>
      </w:r>
      <w:bookmarkStart w:id="0" w:name="_GoBack"/>
      <w:bookmarkEnd w:id="0"/>
    </w:p>
    <w:p w:rsidR="009C52FA" w:rsidRPr="00C037DA" w:rsidRDefault="00093777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5. </w:t>
      </w:r>
      <w:r w:rsidR="00A17848" w:rsidRPr="00C037DA">
        <w:rPr>
          <w:sz w:val="28"/>
          <w:szCs w:val="28"/>
        </w:rPr>
        <w:t>Постановление вступает в силу со дня его подписания.</w:t>
      </w:r>
    </w:p>
    <w:p w:rsidR="0047799F" w:rsidRPr="00747CCF" w:rsidRDefault="0047799F" w:rsidP="0047799F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</w:p>
    <w:p w:rsidR="00E3016D" w:rsidRDefault="003B6433" w:rsidP="00EF5714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72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0DEA" w:rsidRPr="00460DEA">
        <w:rPr>
          <w:sz w:val="28"/>
          <w:szCs w:val="28"/>
        </w:rPr>
        <w:t xml:space="preserve"> муниципального образования </w:t>
      </w:r>
    </w:p>
    <w:p w:rsidR="00557285" w:rsidRPr="00460DEA" w:rsidRDefault="00A9209E" w:rsidP="0090075D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Темрюкский район</w:t>
      </w:r>
      <w:r w:rsidR="00E3016D">
        <w:rPr>
          <w:sz w:val="28"/>
          <w:szCs w:val="28"/>
        </w:rPr>
        <w:t xml:space="preserve">                                                                       </w:t>
      </w:r>
      <w:r w:rsidR="00505EAA">
        <w:rPr>
          <w:sz w:val="28"/>
          <w:szCs w:val="28"/>
        </w:rPr>
        <w:t xml:space="preserve">  </w:t>
      </w:r>
      <w:r w:rsidR="00E3016D">
        <w:rPr>
          <w:sz w:val="28"/>
          <w:szCs w:val="28"/>
        </w:rPr>
        <w:t xml:space="preserve">       </w:t>
      </w:r>
      <w:r>
        <w:rPr>
          <w:sz w:val="28"/>
          <w:szCs w:val="28"/>
        </w:rPr>
        <w:t>Ф.В. Бабенков</w:t>
      </w:r>
    </w:p>
    <w:sectPr w:rsidR="00557285" w:rsidRPr="00460DEA" w:rsidSect="00567652">
      <w:headerReference w:type="first" r:id="rId8"/>
      <w:pgSz w:w="11906" w:h="16838"/>
      <w:pgMar w:top="1077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BD6" w:rsidRDefault="00B81BD6" w:rsidP="00B1723E">
      <w:pPr>
        <w:spacing w:before="0" w:after="0"/>
      </w:pPr>
      <w:r>
        <w:separator/>
      </w:r>
    </w:p>
  </w:endnote>
  <w:endnote w:type="continuationSeparator" w:id="0">
    <w:p w:rsidR="00B81BD6" w:rsidRDefault="00B81BD6" w:rsidP="00B172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BD6" w:rsidRDefault="00B81BD6" w:rsidP="00B1723E">
      <w:pPr>
        <w:spacing w:before="0" w:after="0"/>
      </w:pPr>
      <w:r>
        <w:separator/>
      </w:r>
    </w:p>
  </w:footnote>
  <w:footnote w:type="continuationSeparator" w:id="0">
    <w:p w:rsidR="00B81BD6" w:rsidRDefault="00B81BD6" w:rsidP="00B172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23E" w:rsidRDefault="00B1723E" w:rsidP="003E5BC2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13"/>
    <w:rsid w:val="00001E2B"/>
    <w:rsid w:val="0000577F"/>
    <w:rsid w:val="0001293B"/>
    <w:rsid w:val="000129CA"/>
    <w:rsid w:val="00030256"/>
    <w:rsid w:val="000327D4"/>
    <w:rsid w:val="00033A00"/>
    <w:rsid w:val="00040C2E"/>
    <w:rsid w:val="000567DC"/>
    <w:rsid w:val="00070C4F"/>
    <w:rsid w:val="000822DB"/>
    <w:rsid w:val="00091E73"/>
    <w:rsid w:val="00093777"/>
    <w:rsid w:val="000A4793"/>
    <w:rsid w:val="000A4F41"/>
    <w:rsid w:val="000B32E5"/>
    <w:rsid w:val="000D0902"/>
    <w:rsid w:val="000D101C"/>
    <w:rsid w:val="00100BBF"/>
    <w:rsid w:val="0010343E"/>
    <w:rsid w:val="00142C14"/>
    <w:rsid w:val="001529CA"/>
    <w:rsid w:val="00152A5B"/>
    <w:rsid w:val="00155229"/>
    <w:rsid w:val="00170FC4"/>
    <w:rsid w:val="00172C1B"/>
    <w:rsid w:val="001A51F3"/>
    <w:rsid w:val="001A6F8B"/>
    <w:rsid w:val="001B1367"/>
    <w:rsid w:val="001C62C3"/>
    <w:rsid w:val="001D7AE7"/>
    <w:rsid w:val="001E6717"/>
    <w:rsid w:val="001F0D90"/>
    <w:rsid w:val="002249F7"/>
    <w:rsid w:val="00272F0C"/>
    <w:rsid w:val="00275895"/>
    <w:rsid w:val="00286599"/>
    <w:rsid w:val="002A780D"/>
    <w:rsid w:val="002C58F7"/>
    <w:rsid w:val="002D17D5"/>
    <w:rsid w:val="002D58B3"/>
    <w:rsid w:val="002E113C"/>
    <w:rsid w:val="00304199"/>
    <w:rsid w:val="003105DE"/>
    <w:rsid w:val="00320031"/>
    <w:rsid w:val="00327EF2"/>
    <w:rsid w:val="00333E2F"/>
    <w:rsid w:val="00344C90"/>
    <w:rsid w:val="00351ED5"/>
    <w:rsid w:val="00387BD5"/>
    <w:rsid w:val="003A32BD"/>
    <w:rsid w:val="003B526E"/>
    <w:rsid w:val="003B6433"/>
    <w:rsid w:val="003C6EC6"/>
    <w:rsid w:val="003D3541"/>
    <w:rsid w:val="003E5BC2"/>
    <w:rsid w:val="00400FB9"/>
    <w:rsid w:val="00403CA1"/>
    <w:rsid w:val="00410C05"/>
    <w:rsid w:val="004224F3"/>
    <w:rsid w:val="00422B8C"/>
    <w:rsid w:val="00427FF4"/>
    <w:rsid w:val="00434ADF"/>
    <w:rsid w:val="004350DC"/>
    <w:rsid w:val="00441C11"/>
    <w:rsid w:val="0045777B"/>
    <w:rsid w:val="00460DEA"/>
    <w:rsid w:val="0047799F"/>
    <w:rsid w:val="00487F24"/>
    <w:rsid w:val="00492629"/>
    <w:rsid w:val="00495C6F"/>
    <w:rsid w:val="0049638D"/>
    <w:rsid w:val="004A2011"/>
    <w:rsid w:val="004A50A1"/>
    <w:rsid w:val="004B227C"/>
    <w:rsid w:val="004C6A9F"/>
    <w:rsid w:val="004E257F"/>
    <w:rsid w:val="004E44C9"/>
    <w:rsid w:val="004F3D52"/>
    <w:rsid w:val="00505EAA"/>
    <w:rsid w:val="005131E0"/>
    <w:rsid w:val="00515D03"/>
    <w:rsid w:val="0053085E"/>
    <w:rsid w:val="00547D57"/>
    <w:rsid w:val="00557285"/>
    <w:rsid w:val="00565658"/>
    <w:rsid w:val="00567652"/>
    <w:rsid w:val="00582A53"/>
    <w:rsid w:val="005851C1"/>
    <w:rsid w:val="00590C4D"/>
    <w:rsid w:val="005B18DD"/>
    <w:rsid w:val="005B5834"/>
    <w:rsid w:val="005C3D54"/>
    <w:rsid w:val="005D112F"/>
    <w:rsid w:val="005D1293"/>
    <w:rsid w:val="005D230A"/>
    <w:rsid w:val="005D7411"/>
    <w:rsid w:val="005E4FD3"/>
    <w:rsid w:val="005E581B"/>
    <w:rsid w:val="005E65C3"/>
    <w:rsid w:val="005F1341"/>
    <w:rsid w:val="005F5B9B"/>
    <w:rsid w:val="00614CE2"/>
    <w:rsid w:val="00614CF7"/>
    <w:rsid w:val="00617591"/>
    <w:rsid w:val="006306BA"/>
    <w:rsid w:val="00636A84"/>
    <w:rsid w:val="00643B1B"/>
    <w:rsid w:val="00651475"/>
    <w:rsid w:val="006552C8"/>
    <w:rsid w:val="00675C6B"/>
    <w:rsid w:val="00690F8E"/>
    <w:rsid w:val="006973B8"/>
    <w:rsid w:val="006A6EF0"/>
    <w:rsid w:val="006E027A"/>
    <w:rsid w:val="006E118F"/>
    <w:rsid w:val="006E16BA"/>
    <w:rsid w:val="00714525"/>
    <w:rsid w:val="00747CCF"/>
    <w:rsid w:val="0075206F"/>
    <w:rsid w:val="00763409"/>
    <w:rsid w:val="007651B7"/>
    <w:rsid w:val="0078766A"/>
    <w:rsid w:val="007A1967"/>
    <w:rsid w:val="007A3830"/>
    <w:rsid w:val="007B1B17"/>
    <w:rsid w:val="007C2DDA"/>
    <w:rsid w:val="007C3E37"/>
    <w:rsid w:val="007E1588"/>
    <w:rsid w:val="007E229B"/>
    <w:rsid w:val="007E2F1E"/>
    <w:rsid w:val="007F4553"/>
    <w:rsid w:val="008161E2"/>
    <w:rsid w:val="00823EF4"/>
    <w:rsid w:val="008241B8"/>
    <w:rsid w:val="008358E6"/>
    <w:rsid w:val="00847047"/>
    <w:rsid w:val="008515DD"/>
    <w:rsid w:val="00852A0D"/>
    <w:rsid w:val="00877766"/>
    <w:rsid w:val="00885B29"/>
    <w:rsid w:val="00890B2C"/>
    <w:rsid w:val="008D0FD2"/>
    <w:rsid w:val="008E39E4"/>
    <w:rsid w:val="008E62BD"/>
    <w:rsid w:val="008E7014"/>
    <w:rsid w:val="0090075D"/>
    <w:rsid w:val="00913AF7"/>
    <w:rsid w:val="0092294B"/>
    <w:rsid w:val="00923BAB"/>
    <w:rsid w:val="00950E50"/>
    <w:rsid w:val="00950EBB"/>
    <w:rsid w:val="009562F9"/>
    <w:rsid w:val="009639B6"/>
    <w:rsid w:val="00992BD2"/>
    <w:rsid w:val="009A6F4C"/>
    <w:rsid w:val="009A7E61"/>
    <w:rsid w:val="009B152B"/>
    <w:rsid w:val="009B44CE"/>
    <w:rsid w:val="009C264F"/>
    <w:rsid w:val="009C52FA"/>
    <w:rsid w:val="009D183D"/>
    <w:rsid w:val="009F6BB7"/>
    <w:rsid w:val="00A12068"/>
    <w:rsid w:val="00A15401"/>
    <w:rsid w:val="00A17848"/>
    <w:rsid w:val="00A55856"/>
    <w:rsid w:val="00A87415"/>
    <w:rsid w:val="00A918CA"/>
    <w:rsid w:val="00A9209E"/>
    <w:rsid w:val="00A93FDD"/>
    <w:rsid w:val="00AA0F07"/>
    <w:rsid w:val="00AA2D3F"/>
    <w:rsid w:val="00AB46AF"/>
    <w:rsid w:val="00AB6E78"/>
    <w:rsid w:val="00B0098E"/>
    <w:rsid w:val="00B029EB"/>
    <w:rsid w:val="00B1507C"/>
    <w:rsid w:val="00B1723E"/>
    <w:rsid w:val="00B205ED"/>
    <w:rsid w:val="00B2396E"/>
    <w:rsid w:val="00B25CE2"/>
    <w:rsid w:val="00B31FCD"/>
    <w:rsid w:val="00B43F6F"/>
    <w:rsid w:val="00B51601"/>
    <w:rsid w:val="00B52F2C"/>
    <w:rsid w:val="00B55225"/>
    <w:rsid w:val="00B669FC"/>
    <w:rsid w:val="00B81BD6"/>
    <w:rsid w:val="00B857CB"/>
    <w:rsid w:val="00B94CF4"/>
    <w:rsid w:val="00BC1F2D"/>
    <w:rsid w:val="00BD1787"/>
    <w:rsid w:val="00BD3C38"/>
    <w:rsid w:val="00BD4B68"/>
    <w:rsid w:val="00BD5828"/>
    <w:rsid w:val="00BE4C7B"/>
    <w:rsid w:val="00BE5475"/>
    <w:rsid w:val="00C00EED"/>
    <w:rsid w:val="00C037DA"/>
    <w:rsid w:val="00C06E14"/>
    <w:rsid w:val="00C33D5D"/>
    <w:rsid w:val="00C43A8E"/>
    <w:rsid w:val="00C66D68"/>
    <w:rsid w:val="00C732C6"/>
    <w:rsid w:val="00C75BC2"/>
    <w:rsid w:val="00C8610A"/>
    <w:rsid w:val="00CB1801"/>
    <w:rsid w:val="00CC43D4"/>
    <w:rsid w:val="00CD248C"/>
    <w:rsid w:val="00CE7BDB"/>
    <w:rsid w:val="00D04143"/>
    <w:rsid w:val="00D12CE6"/>
    <w:rsid w:val="00D22A05"/>
    <w:rsid w:val="00D46810"/>
    <w:rsid w:val="00D506A5"/>
    <w:rsid w:val="00D536EE"/>
    <w:rsid w:val="00D6274E"/>
    <w:rsid w:val="00D63219"/>
    <w:rsid w:val="00D7541A"/>
    <w:rsid w:val="00D95C04"/>
    <w:rsid w:val="00DA2A34"/>
    <w:rsid w:val="00DA5332"/>
    <w:rsid w:val="00DD5B96"/>
    <w:rsid w:val="00DE132B"/>
    <w:rsid w:val="00DF5A73"/>
    <w:rsid w:val="00DF7A1C"/>
    <w:rsid w:val="00E01B4A"/>
    <w:rsid w:val="00E04C4B"/>
    <w:rsid w:val="00E05FDB"/>
    <w:rsid w:val="00E11E28"/>
    <w:rsid w:val="00E16013"/>
    <w:rsid w:val="00E23E6B"/>
    <w:rsid w:val="00E247A9"/>
    <w:rsid w:val="00E279AB"/>
    <w:rsid w:val="00E3016D"/>
    <w:rsid w:val="00E32227"/>
    <w:rsid w:val="00E371E3"/>
    <w:rsid w:val="00E42048"/>
    <w:rsid w:val="00E66242"/>
    <w:rsid w:val="00E7402E"/>
    <w:rsid w:val="00EA3242"/>
    <w:rsid w:val="00EB4B61"/>
    <w:rsid w:val="00EB5675"/>
    <w:rsid w:val="00EC10EE"/>
    <w:rsid w:val="00EC476C"/>
    <w:rsid w:val="00EF5714"/>
    <w:rsid w:val="00F16AA9"/>
    <w:rsid w:val="00F26B0E"/>
    <w:rsid w:val="00F37FC5"/>
    <w:rsid w:val="00F45ECF"/>
    <w:rsid w:val="00F472A2"/>
    <w:rsid w:val="00F93BB8"/>
    <w:rsid w:val="00FB5DA3"/>
    <w:rsid w:val="00FB6557"/>
    <w:rsid w:val="00FC51A1"/>
    <w:rsid w:val="00FD0AB7"/>
    <w:rsid w:val="00FD1FE2"/>
    <w:rsid w:val="00FD5E74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1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71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7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5D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5D7411"/>
    <w:rPr>
      <w:color w:val="0000FF" w:themeColor="hyperlink"/>
      <w:u w:val="single"/>
    </w:rPr>
  </w:style>
  <w:style w:type="paragraph" w:styleId="ab">
    <w:name w:val="No Spacing"/>
    <w:uiPriority w:val="1"/>
    <w:qFormat/>
    <w:rsid w:val="00A920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01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71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7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5D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5D7411"/>
    <w:rPr>
      <w:color w:val="0000FF" w:themeColor="hyperlink"/>
      <w:u w:val="single"/>
    </w:rPr>
  </w:style>
  <w:style w:type="paragraph" w:styleId="ab">
    <w:name w:val="No Spacing"/>
    <w:uiPriority w:val="1"/>
    <w:qFormat/>
    <w:rsid w:val="00A92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27889-F6BB-40D2-A1E5-8BD3537E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Markova Oksana Andreevna</cp:lastModifiedBy>
  <cp:revision>21</cp:revision>
  <cp:lastPrinted>2019-12-10T12:32:00Z</cp:lastPrinted>
  <dcterms:created xsi:type="dcterms:W3CDTF">2019-02-01T13:55:00Z</dcterms:created>
  <dcterms:modified xsi:type="dcterms:W3CDTF">2022-12-19T11:51:00Z</dcterms:modified>
</cp:coreProperties>
</file>