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CF7" w:rsidRDefault="00325CF7">
      <w:pPr>
        <w:rPr>
          <w:sz w:val="28"/>
          <w:szCs w:val="28"/>
        </w:rPr>
      </w:pPr>
    </w:p>
    <w:p w:rsidR="00325CF7" w:rsidRDefault="00325CF7">
      <w:pPr>
        <w:rPr>
          <w:sz w:val="28"/>
          <w:szCs w:val="28"/>
        </w:rPr>
      </w:pPr>
    </w:p>
    <w:p w:rsidR="00325CF7" w:rsidRDefault="00325CF7">
      <w:pPr>
        <w:rPr>
          <w:sz w:val="28"/>
          <w:szCs w:val="28"/>
        </w:rPr>
      </w:pPr>
    </w:p>
    <w:p w:rsidR="00325CF7" w:rsidRDefault="00325CF7">
      <w:pPr>
        <w:rPr>
          <w:sz w:val="28"/>
          <w:szCs w:val="28"/>
        </w:rPr>
      </w:pPr>
    </w:p>
    <w:p w:rsidR="00325CF7" w:rsidRDefault="00325CF7">
      <w:pPr>
        <w:rPr>
          <w:sz w:val="28"/>
          <w:szCs w:val="28"/>
        </w:rPr>
      </w:pPr>
    </w:p>
    <w:p w:rsidR="00325CF7" w:rsidRDefault="00325CF7">
      <w:pPr>
        <w:rPr>
          <w:sz w:val="28"/>
          <w:szCs w:val="28"/>
        </w:rPr>
      </w:pPr>
    </w:p>
    <w:p w:rsidR="00325CF7" w:rsidRDefault="00325CF7">
      <w:pPr>
        <w:rPr>
          <w:sz w:val="28"/>
          <w:szCs w:val="28"/>
        </w:rPr>
      </w:pPr>
    </w:p>
    <w:p w:rsidR="00325CF7" w:rsidRDefault="00325CF7">
      <w:pPr>
        <w:rPr>
          <w:sz w:val="28"/>
          <w:szCs w:val="28"/>
        </w:rPr>
      </w:pPr>
    </w:p>
    <w:p w:rsidR="00325CF7" w:rsidRDefault="00325CF7">
      <w:pPr>
        <w:rPr>
          <w:sz w:val="28"/>
          <w:szCs w:val="28"/>
        </w:rPr>
      </w:pPr>
    </w:p>
    <w:p w:rsidR="00325CF7" w:rsidRDefault="00325CF7">
      <w:pPr>
        <w:rPr>
          <w:sz w:val="28"/>
          <w:szCs w:val="28"/>
        </w:rPr>
      </w:pPr>
    </w:p>
    <w:p w:rsidR="00325CF7" w:rsidRDefault="00617A6F">
      <w:pPr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</w:t>
      </w:r>
    </w:p>
    <w:p w:rsidR="00325CF7" w:rsidRDefault="00617A6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E72DF6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от 26 декабря 2017 года № 2064</w:t>
      </w:r>
    </w:p>
    <w:p w:rsidR="00325CF7" w:rsidRDefault="00617A6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«Об утверждении порядка финансирования за счет средств бюджета муниципального образования Темрюкский район физкультурных и спортивных мероприятий и норм расходов средств бюджета муниципального образования Темрюкский район на проведение физкультурных и спортивных мероприятий, а также участие в муниципальных, межмуниципальных, краевых, региональных, межрегиональных, всероссийских и международных физкультурных и спортивных мероприятиях»</w:t>
      </w:r>
    </w:p>
    <w:p w:rsidR="00325CF7" w:rsidRDefault="00325CF7">
      <w:pPr>
        <w:outlineLvl w:val="0"/>
        <w:rPr>
          <w:b/>
          <w:bCs/>
          <w:sz w:val="26"/>
          <w:szCs w:val="26"/>
        </w:rPr>
      </w:pPr>
    </w:p>
    <w:p w:rsidR="00325CF7" w:rsidRDefault="00617A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2266B6">
        <w:rPr>
          <w:sz w:val="28"/>
          <w:szCs w:val="28"/>
        </w:rPr>
        <w:t>Федеральным законом от 4 декабря 2007 г. № 329-ФЗ                «О физической культуре и спорту в Российской Федерации»,  П</w:t>
      </w:r>
      <w:r>
        <w:rPr>
          <w:sz w:val="28"/>
          <w:szCs w:val="28"/>
        </w:rPr>
        <w:t xml:space="preserve">риказом </w:t>
      </w:r>
      <w:hyperlink r:id="rId7">
        <w:r>
          <w:rPr>
            <w:bCs/>
            <w:sz w:val="28"/>
            <w:szCs w:val="28"/>
          </w:rPr>
          <w:t xml:space="preserve"> министерства физической культуры и спорта Краснодарск</w:t>
        </w:r>
        <w:r w:rsidR="00F4464B">
          <w:rPr>
            <w:bCs/>
            <w:sz w:val="28"/>
            <w:szCs w:val="28"/>
          </w:rPr>
          <w:t xml:space="preserve">ого края от </w:t>
        </w:r>
        <w:r w:rsidR="002266B6">
          <w:rPr>
            <w:bCs/>
            <w:sz w:val="28"/>
            <w:szCs w:val="28"/>
          </w:rPr>
          <w:t xml:space="preserve">                          </w:t>
        </w:r>
        <w:bookmarkStart w:id="0" w:name="_GoBack"/>
        <w:bookmarkEnd w:id="0"/>
        <w:r w:rsidR="002266B6">
          <w:rPr>
            <w:bCs/>
            <w:sz w:val="28"/>
            <w:szCs w:val="28"/>
          </w:rPr>
          <w:t>2 августа 2</w:t>
        </w:r>
        <w:r w:rsidR="00B50B98">
          <w:rPr>
            <w:bCs/>
            <w:sz w:val="28"/>
            <w:szCs w:val="28"/>
          </w:rPr>
          <w:t>02</w:t>
        </w:r>
        <w:r w:rsidR="002266B6">
          <w:rPr>
            <w:bCs/>
            <w:sz w:val="28"/>
            <w:szCs w:val="28"/>
          </w:rPr>
          <w:t>3</w:t>
        </w:r>
        <w:r w:rsidR="00B50B98">
          <w:rPr>
            <w:bCs/>
            <w:sz w:val="28"/>
            <w:szCs w:val="28"/>
          </w:rPr>
          <w:t xml:space="preserve"> </w:t>
        </w:r>
        <w:r w:rsidR="00F4464B">
          <w:rPr>
            <w:bCs/>
            <w:sz w:val="28"/>
            <w:szCs w:val="28"/>
          </w:rPr>
          <w:t>г.</w:t>
        </w:r>
        <w:r>
          <w:rPr>
            <w:bCs/>
            <w:sz w:val="28"/>
            <w:szCs w:val="28"/>
          </w:rPr>
          <w:t xml:space="preserve"> № </w:t>
        </w:r>
        <w:r w:rsidR="002266B6">
          <w:rPr>
            <w:bCs/>
            <w:sz w:val="28"/>
            <w:szCs w:val="28"/>
          </w:rPr>
          <w:t>1200</w:t>
        </w:r>
        <w:r>
          <w:rPr>
            <w:bCs/>
            <w:sz w:val="28"/>
            <w:szCs w:val="28"/>
          </w:rPr>
          <w:t xml:space="preserve"> «Об утверждении порядка финансирования за счет средств краевого бюджета и норм расходов средств на проведение физкультурных мероприятий и спортивных мероприятий</w:t>
        </w:r>
        <w:r w:rsidR="00B50B98">
          <w:rPr>
            <w:bCs/>
            <w:sz w:val="28"/>
            <w:szCs w:val="28"/>
          </w:rPr>
          <w:t>»</w:t>
        </w:r>
        <w:r>
          <w:rPr>
            <w:bCs/>
            <w:sz w:val="28"/>
            <w:szCs w:val="28"/>
          </w:rPr>
          <w:t xml:space="preserve">, </w:t>
        </w:r>
        <w:r w:rsidR="000676F5">
          <w:rPr>
            <w:bCs/>
            <w:sz w:val="28"/>
            <w:szCs w:val="28"/>
          </w:rPr>
          <w:t>в целях рационального использования средств муниципального бюджета</w:t>
        </w:r>
        <w:r>
          <w:rPr>
            <w:bCs/>
            <w:sz w:val="28"/>
            <w:szCs w:val="28"/>
          </w:rPr>
          <w:t xml:space="preserve"> на проведение спортивных мероприятий</w:t>
        </w:r>
        <w:r w:rsidR="000676F5">
          <w:rPr>
            <w:bCs/>
            <w:sz w:val="28"/>
            <w:szCs w:val="28"/>
          </w:rPr>
          <w:t xml:space="preserve">, </w:t>
        </w:r>
        <w:r>
          <w:rPr>
            <w:bCs/>
            <w:sz w:val="28"/>
            <w:szCs w:val="28"/>
          </w:rPr>
          <w:t>а также участие в межрегиональных, всероссийских и международных физкультурных и спортивных мероприятиях»</w:t>
        </w:r>
      </w:hyperlink>
      <w:r>
        <w:t xml:space="preserve"> </w:t>
      </w:r>
      <w:r>
        <w:rPr>
          <w:spacing w:val="40"/>
          <w:sz w:val="28"/>
          <w:szCs w:val="28"/>
        </w:rPr>
        <w:t>постановляю:</w:t>
      </w:r>
    </w:p>
    <w:p w:rsidR="00325CF7" w:rsidRDefault="00617A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муниципального образования Темрюкский район от 26 декабря 2017 г. № 2064 «Об утверждении порядка финансирования за счет средств бюджета муниципального образования Темрюкский район физкультурных и спортивных мероприятий и норм расходов средств бюджета муниципального образования Темрюкский район на проведение физкультурных и спортивных мероприятий, а также участие в муниципальных, межмуниципальных, краевых, региональных, межрегиональных, всероссийских и международных физкультурных и спортивных мероприятиях» следующ</w:t>
      </w:r>
      <w:r w:rsidR="00B50B98">
        <w:rPr>
          <w:sz w:val="28"/>
          <w:szCs w:val="28"/>
        </w:rPr>
        <w:t>е</w:t>
      </w:r>
      <w:r>
        <w:rPr>
          <w:sz w:val="28"/>
          <w:szCs w:val="28"/>
        </w:rPr>
        <w:t>е изменени</w:t>
      </w:r>
      <w:r w:rsidR="00B50B98">
        <w:rPr>
          <w:sz w:val="28"/>
          <w:szCs w:val="28"/>
        </w:rPr>
        <w:t>е</w:t>
      </w:r>
      <w:r>
        <w:rPr>
          <w:sz w:val="28"/>
          <w:szCs w:val="28"/>
        </w:rPr>
        <w:t>:</w:t>
      </w:r>
    </w:p>
    <w:p w:rsidR="00325CF7" w:rsidRDefault="00B50B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72DF6">
        <w:rPr>
          <w:sz w:val="28"/>
          <w:szCs w:val="28"/>
        </w:rPr>
        <w:t xml:space="preserve">  Приложение </w:t>
      </w:r>
      <w:r w:rsidR="00382A61">
        <w:rPr>
          <w:sz w:val="28"/>
          <w:szCs w:val="28"/>
        </w:rPr>
        <w:t>2</w:t>
      </w:r>
      <w:r w:rsidR="00617A6F">
        <w:rPr>
          <w:sz w:val="28"/>
          <w:szCs w:val="28"/>
        </w:rPr>
        <w:t xml:space="preserve"> к постановлению изложить в новой редакции</w:t>
      </w:r>
      <w:r w:rsidR="002266B6">
        <w:rPr>
          <w:sz w:val="28"/>
          <w:szCs w:val="28"/>
        </w:rPr>
        <w:t xml:space="preserve"> (приложение)</w:t>
      </w:r>
      <w:r w:rsidR="00617A6F">
        <w:rPr>
          <w:sz w:val="28"/>
          <w:szCs w:val="28"/>
        </w:rPr>
        <w:t>.</w:t>
      </w:r>
      <w:r w:rsidR="00E72DF6">
        <w:rPr>
          <w:sz w:val="28"/>
          <w:szCs w:val="28"/>
        </w:rPr>
        <w:t xml:space="preserve"> </w:t>
      </w:r>
    </w:p>
    <w:p w:rsidR="000676F5" w:rsidRDefault="000676F5" w:rsidP="00617A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B50B98">
        <w:rPr>
          <w:sz w:val="28"/>
          <w:szCs w:val="28"/>
        </w:rPr>
        <w:t>27 июня</w:t>
      </w:r>
      <w:r>
        <w:rPr>
          <w:sz w:val="28"/>
          <w:szCs w:val="28"/>
        </w:rPr>
        <w:t xml:space="preserve"> 202</w:t>
      </w:r>
      <w:r w:rsidR="00B50B98">
        <w:rPr>
          <w:sz w:val="28"/>
          <w:szCs w:val="28"/>
        </w:rPr>
        <w:t>2</w:t>
      </w:r>
      <w:r>
        <w:rPr>
          <w:sz w:val="28"/>
          <w:szCs w:val="28"/>
        </w:rPr>
        <w:t xml:space="preserve"> г. № </w:t>
      </w:r>
      <w:r w:rsidR="00B50B98">
        <w:rPr>
          <w:sz w:val="28"/>
          <w:szCs w:val="28"/>
        </w:rPr>
        <w:t>955</w:t>
      </w:r>
      <w:r>
        <w:rPr>
          <w:sz w:val="28"/>
          <w:szCs w:val="28"/>
        </w:rPr>
        <w:t xml:space="preserve"> «</w:t>
      </w:r>
      <w:r w:rsidRPr="000676F5">
        <w:rPr>
          <w:sz w:val="28"/>
          <w:szCs w:val="28"/>
        </w:rPr>
        <w:t xml:space="preserve">О внесении изменений в постановление администрации муниципального </w:t>
      </w:r>
      <w:r w:rsidRPr="000676F5">
        <w:rPr>
          <w:sz w:val="28"/>
          <w:szCs w:val="28"/>
        </w:rPr>
        <w:lastRenderedPageBreak/>
        <w:t>образования Темрюкский район</w:t>
      </w:r>
      <w:r w:rsidR="00617A6F">
        <w:rPr>
          <w:sz w:val="28"/>
          <w:szCs w:val="28"/>
        </w:rPr>
        <w:t xml:space="preserve"> от 26 декабря 2017 г.</w:t>
      </w:r>
      <w:r>
        <w:rPr>
          <w:sz w:val="28"/>
          <w:szCs w:val="28"/>
        </w:rPr>
        <w:t xml:space="preserve"> № 2064 </w:t>
      </w:r>
      <w:r w:rsidRPr="000676F5">
        <w:rPr>
          <w:sz w:val="28"/>
          <w:szCs w:val="28"/>
        </w:rPr>
        <w:t>«Об утверждении порядка финансирования за счет средств бюджета муниципального образования Темрюкский район физкультурных и спортивных мероприятий и норм расходов средств бюджета муниципального образования Темрюкский район на проведение физкультурных и спортивных мероприятий, а также участие в муниципальных, межмуниципальных, краевых, региональных, межрегиональных, всероссийских и международных физкультурных и спортивных мероприятиях»</w:t>
      </w:r>
      <w:r>
        <w:rPr>
          <w:sz w:val="28"/>
          <w:szCs w:val="28"/>
        </w:rPr>
        <w:t xml:space="preserve"> </w:t>
      </w:r>
    </w:p>
    <w:p w:rsidR="00325CF7" w:rsidRDefault="000676F5" w:rsidP="00617A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17A6F">
        <w:rPr>
          <w:sz w:val="28"/>
          <w:szCs w:val="28"/>
        </w:rPr>
        <w:t>. Отделу информатизации и взаимодействия со СМИ (Семикина О.А.) оф</w:t>
      </w:r>
      <w:r w:rsidR="002C288B">
        <w:rPr>
          <w:sz w:val="28"/>
          <w:szCs w:val="28"/>
        </w:rPr>
        <w:t xml:space="preserve">ициально опубликовать </w:t>
      </w:r>
      <w:r w:rsidR="00617A6F">
        <w:rPr>
          <w:sz w:val="28"/>
          <w:szCs w:val="28"/>
        </w:rPr>
        <w:t xml:space="preserve">постановление </w:t>
      </w:r>
      <w:r w:rsidR="002C288B" w:rsidRPr="002C288B">
        <w:rPr>
          <w:sz w:val="28"/>
          <w:szCs w:val="28"/>
        </w:rPr>
        <w:t xml:space="preserve">«О внесении изменений </w:t>
      </w:r>
      <w:r w:rsidR="002C288B">
        <w:rPr>
          <w:sz w:val="28"/>
          <w:szCs w:val="28"/>
        </w:rPr>
        <w:t xml:space="preserve">                                </w:t>
      </w:r>
      <w:r w:rsidR="002C288B" w:rsidRPr="002C288B">
        <w:rPr>
          <w:sz w:val="28"/>
          <w:szCs w:val="28"/>
        </w:rPr>
        <w:t>в постановление администрации муниципального образования Темрюкский район от 26 декабря 2017 г. № 2064 «Об утверждении порядка финансирования за счет средств бюджета муниципального образования Темрюкский район физкультурных и спортивных мероприятий и норм расходов средств бюджета муниципального образования Темрюкский район на проведение физкультурных и спортивных мероприятий, а также участие в муниципальных, межмуниципальных, краевых, региональных, межрегиональных, всероссийских и международных физкультурных и спортивных мероприятиях»</w:t>
      </w:r>
      <w:r w:rsidR="002C288B">
        <w:rPr>
          <w:sz w:val="28"/>
          <w:szCs w:val="28"/>
        </w:rPr>
        <w:t xml:space="preserve">                                      </w:t>
      </w:r>
      <w:r w:rsidR="00617A6F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325CF7" w:rsidRDefault="00617A6F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2C288B">
        <w:rPr>
          <w:sz w:val="28"/>
          <w:szCs w:val="28"/>
        </w:rPr>
        <w:t>. Постановление</w:t>
      </w:r>
      <w:r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325CF7" w:rsidRDefault="00325CF7">
      <w:pPr>
        <w:pStyle w:val="af2"/>
        <w:ind w:left="0"/>
        <w:jc w:val="both"/>
        <w:rPr>
          <w:rFonts w:ascii="Times New Roman" w:hAnsi="Times New Roman"/>
          <w:sz w:val="28"/>
          <w:szCs w:val="28"/>
        </w:rPr>
      </w:pPr>
    </w:p>
    <w:p w:rsidR="00325CF7" w:rsidRDefault="00617A6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25CF7" w:rsidRDefault="00617A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 w:val="28"/>
          <w:szCs w:val="28"/>
        </w:rPr>
        <w:t>Бабенков</w:t>
      </w:r>
      <w:proofErr w:type="spellEnd"/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p w:rsidR="00325CF7" w:rsidRDefault="00325CF7">
      <w:pPr>
        <w:jc w:val="both"/>
        <w:rPr>
          <w:sz w:val="28"/>
          <w:szCs w:val="28"/>
        </w:rPr>
      </w:pPr>
    </w:p>
    <w:sectPr w:rsidR="00325CF7" w:rsidSect="00F4464B">
      <w:headerReference w:type="default" r:id="rId8"/>
      <w:pgSz w:w="11906" w:h="16838"/>
      <w:pgMar w:top="1138" w:right="562" w:bottom="993" w:left="1701" w:header="70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AE0" w:rsidRDefault="00617A6F">
      <w:r>
        <w:separator/>
      </w:r>
    </w:p>
  </w:endnote>
  <w:endnote w:type="continuationSeparator" w:id="0">
    <w:p w:rsidR="001F5AE0" w:rsidRDefault="0061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AE0" w:rsidRDefault="00617A6F">
      <w:r>
        <w:separator/>
      </w:r>
    </w:p>
  </w:footnote>
  <w:footnote w:type="continuationSeparator" w:id="0">
    <w:p w:rsidR="001F5AE0" w:rsidRDefault="00617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8076961"/>
      <w:docPartObj>
        <w:docPartGallery w:val="Page Numbers (Top of Page)"/>
        <w:docPartUnique/>
      </w:docPartObj>
    </w:sdtPr>
    <w:sdtEndPr/>
    <w:sdtContent>
      <w:p w:rsidR="00325CF7" w:rsidRDefault="00617A6F">
        <w:pPr>
          <w:pStyle w:val="af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66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25CF7" w:rsidRDefault="00325CF7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CF7"/>
    <w:rsid w:val="000676F5"/>
    <w:rsid w:val="001F5AE0"/>
    <w:rsid w:val="002266B6"/>
    <w:rsid w:val="002C288B"/>
    <w:rsid w:val="00325CF7"/>
    <w:rsid w:val="00382A61"/>
    <w:rsid w:val="00617A6F"/>
    <w:rsid w:val="007D4EF9"/>
    <w:rsid w:val="008B2E49"/>
    <w:rsid w:val="00B50B98"/>
    <w:rsid w:val="00E72DF6"/>
    <w:rsid w:val="00F4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B07A2"/>
  <w15:docId w15:val="{A4176785-3031-4B47-BB9E-91307C0B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F2E58"/>
    <w:rPr>
      <w:sz w:val="2"/>
      <w:szCs w:val="2"/>
    </w:rPr>
  </w:style>
  <w:style w:type="character" w:customStyle="1" w:styleId="a4">
    <w:name w:val="Верхний колонтитул Знак"/>
    <w:basedOn w:val="a0"/>
    <w:uiPriority w:val="99"/>
    <w:qFormat/>
    <w:locked/>
    <w:rsid w:val="006E12EA"/>
    <w:rPr>
      <w:rFonts w:ascii="Calibri" w:hAnsi="Calibri" w:cs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uiPriority w:val="99"/>
    <w:qFormat/>
    <w:locked/>
    <w:rsid w:val="006E12EA"/>
    <w:rPr>
      <w:sz w:val="24"/>
      <w:szCs w:val="24"/>
    </w:rPr>
  </w:style>
  <w:style w:type="character" w:styleId="a6">
    <w:name w:val="Strong"/>
    <w:basedOn w:val="a0"/>
    <w:uiPriority w:val="99"/>
    <w:qFormat/>
    <w:rsid w:val="00491BE9"/>
    <w:rPr>
      <w:b/>
      <w:bCs/>
    </w:rPr>
  </w:style>
  <w:style w:type="character" w:styleId="a7">
    <w:name w:val="page number"/>
    <w:basedOn w:val="a0"/>
    <w:uiPriority w:val="99"/>
    <w:qFormat/>
    <w:rsid w:val="009478F2"/>
  </w:style>
  <w:style w:type="character" w:customStyle="1" w:styleId="a8">
    <w:name w:val="Гипертекстовая ссылка"/>
    <w:basedOn w:val="a0"/>
    <w:uiPriority w:val="99"/>
    <w:qFormat/>
    <w:rsid w:val="00517A9E"/>
    <w:rPr>
      <w:color w:val="106BBE"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styleId="ae">
    <w:name w:val="Balloon Text"/>
    <w:basedOn w:val="a"/>
    <w:uiPriority w:val="99"/>
    <w:semiHidden/>
    <w:qFormat/>
    <w:rsid w:val="000C2795"/>
    <w:rPr>
      <w:rFonts w:ascii="Tahoma" w:hAnsi="Tahoma" w:cs="Tahoma"/>
      <w:sz w:val="16"/>
      <w:szCs w:val="16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rsid w:val="006E12EA"/>
    <w:pPr>
      <w:tabs>
        <w:tab w:val="center" w:pos="4680"/>
        <w:tab w:val="right" w:pos="9360"/>
      </w:tabs>
    </w:pPr>
    <w:rPr>
      <w:rFonts w:ascii="Calibri" w:hAnsi="Calibri" w:cs="Calibri"/>
      <w:sz w:val="22"/>
      <w:szCs w:val="22"/>
      <w:lang w:eastAsia="en-US"/>
    </w:rPr>
  </w:style>
  <w:style w:type="paragraph" w:styleId="af1">
    <w:name w:val="footer"/>
    <w:basedOn w:val="a"/>
    <w:uiPriority w:val="99"/>
    <w:rsid w:val="006E12EA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3">
    <w:name w:val="Table Grid"/>
    <w:basedOn w:val="a1"/>
    <w:rsid w:val="006C0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80.253.4.49/document?id=43565054&amp;sub=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04BA5-7E03-46F3-8663-C46E32352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dc:description/>
  <cp:lastModifiedBy>OFKS</cp:lastModifiedBy>
  <cp:revision>4</cp:revision>
  <cp:lastPrinted>2023-12-18T13:40:00Z</cp:lastPrinted>
  <dcterms:created xsi:type="dcterms:W3CDTF">2023-11-23T12:08:00Z</dcterms:created>
  <dcterms:modified xsi:type="dcterms:W3CDTF">2023-12-18T13:40:00Z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MO_OFiS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