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61" w:rsidRDefault="00C100AD" w:rsidP="00C100AD">
      <w:pPr>
        <w:ind w:left="5664"/>
        <w:jc w:val="center"/>
      </w:pPr>
      <w:r>
        <w:t>ПРИЛОЖЕНИЕ</w:t>
      </w:r>
    </w:p>
    <w:p w:rsidR="00C100AD" w:rsidRDefault="00C100AD" w:rsidP="00C100AD">
      <w:pPr>
        <w:ind w:left="5664"/>
        <w:jc w:val="center"/>
      </w:pPr>
    </w:p>
    <w:p w:rsidR="00C100AD" w:rsidRDefault="00C100AD" w:rsidP="00C100AD">
      <w:pPr>
        <w:ind w:left="5664"/>
        <w:jc w:val="center"/>
      </w:pPr>
      <w:r>
        <w:t>УТВЕРЖДЕН</w:t>
      </w:r>
    </w:p>
    <w:p w:rsidR="00C100AD" w:rsidRDefault="00C100AD" w:rsidP="00C100AD">
      <w:pPr>
        <w:ind w:left="5664"/>
        <w:jc w:val="center"/>
      </w:pPr>
      <w:r>
        <w:t xml:space="preserve"> постановлением администрации</w:t>
      </w:r>
    </w:p>
    <w:p w:rsidR="00C100AD" w:rsidRDefault="00C100AD" w:rsidP="00C100AD">
      <w:pPr>
        <w:ind w:left="5664"/>
        <w:jc w:val="center"/>
      </w:pPr>
      <w:r>
        <w:t>муниципального образования</w:t>
      </w:r>
    </w:p>
    <w:p w:rsidR="00C100AD" w:rsidRDefault="00C100AD" w:rsidP="00C100AD">
      <w:pPr>
        <w:ind w:left="5664"/>
        <w:jc w:val="center"/>
      </w:pPr>
      <w:r>
        <w:t>Темрюкский район</w:t>
      </w:r>
    </w:p>
    <w:p w:rsidR="00C100AD" w:rsidRDefault="00C100AD" w:rsidP="00C100AD">
      <w:pPr>
        <w:ind w:left="5664"/>
        <w:jc w:val="center"/>
      </w:pPr>
      <w:r>
        <w:t>от _________№ _________</w:t>
      </w:r>
    </w:p>
    <w:p w:rsidR="00C100AD" w:rsidRDefault="00C100AD" w:rsidP="00C100AD"/>
    <w:p w:rsidR="00C100AD" w:rsidRDefault="00C100AD" w:rsidP="00C100AD"/>
    <w:p w:rsidR="00C100AD" w:rsidRDefault="00C100AD" w:rsidP="00C100AD"/>
    <w:p w:rsidR="00C100AD" w:rsidRPr="00EE01E3" w:rsidRDefault="00C100AD" w:rsidP="00C100AD">
      <w:pPr>
        <w:jc w:val="center"/>
        <w:rPr>
          <w:b/>
        </w:rPr>
      </w:pPr>
      <w:r w:rsidRPr="00EE01E3">
        <w:rPr>
          <w:b/>
        </w:rPr>
        <w:t>ПЕРЕЧЕНЬ</w:t>
      </w:r>
    </w:p>
    <w:p w:rsidR="00D8437D" w:rsidRDefault="00D8437D" w:rsidP="00C100AD">
      <w:pPr>
        <w:jc w:val="center"/>
        <w:rPr>
          <w:b/>
        </w:rPr>
      </w:pPr>
      <w:r w:rsidRPr="00D8437D">
        <w:rPr>
          <w:b/>
        </w:rPr>
        <w:t xml:space="preserve"> товаров, работ, услуг, муниципальные контракты, гражданско-правовые договоры бюджетных </w:t>
      </w:r>
      <w:proofErr w:type="gramStart"/>
      <w:r w:rsidRPr="00D8437D">
        <w:rPr>
          <w:b/>
        </w:rPr>
        <w:t>учреждений</w:t>
      </w:r>
      <w:proofErr w:type="gramEnd"/>
      <w:r w:rsidRPr="00D8437D">
        <w:rPr>
          <w:b/>
        </w:rPr>
        <w:t xml:space="preserve"> на закупку которых допускается изменять в 2016 году по соглашению сторон в соответствии </w:t>
      </w:r>
    </w:p>
    <w:p w:rsidR="00D8437D" w:rsidRDefault="00D8437D" w:rsidP="00C100AD">
      <w:pPr>
        <w:jc w:val="center"/>
        <w:rPr>
          <w:b/>
        </w:rPr>
      </w:pPr>
      <w:r w:rsidRPr="00D8437D">
        <w:rPr>
          <w:b/>
        </w:rPr>
        <w:t xml:space="preserve">с постановлением Правительства Российской Федерации </w:t>
      </w:r>
    </w:p>
    <w:p w:rsidR="00C100AD" w:rsidRDefault="00D8437D" w:rsidP="00C100AD">
      <w:pPr>
        <w:jc w:val="center"/>
        <w:rPr>
          <w:b/>
        </w:rPr>
      </w:pPr>
      <w:proofErr w:type="gramStart"/>
      <w:r w:rsidRPr="00D8437D">
        <w:rPr>
          <w:b/>
        </w:rPr>
        <w:t>от 14 марта 2016 года № 191 «Об утверждении Правил изменения по соглашению сторон срока исполнения контракта, и (или) цены контракта, и (или) цены единицы товара, работы, услуги, и (или) количества товаров, объема работ, услуг, предусмотренных контрак</w:t>
      </w:r>
      <w:bookmarkStart w:id="0" w:name="_GoBack"/>
      <w:bookmarkEnd w:id="0"/>
      <w:r w:rsidRPr="00D8437D">
        <w:rPr>
          <w:b/>
        </w:rPr>
        <w:t xml:space="preserve">тами, срок исполнения которых завершается в 2016 году»  </w:t>
      </w:r>
      <w:proofErr w:type="gramEnd"/>
    </w:p>
    <w:p w:rsidR="00D8437D" w:rsidRDefault="00D8437D" w:rsidP="00C100AD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080"/>
        <w:gridCol w:w="5740"/>
      </w:tblGrid>
      <w:tr w:rsidR="00C100AD" w:rsidRPr="00C100AD" w:rsidTr="00EE01E3">
        <w:trPr>
          <w:tblHeader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 xml:space="preserve">N </w:t>
            </w:r>
            <w:proofErr w:type="gramStart"/>
            <w:r w:rsidRPr="00C100AD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C100AD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Код в соответствии с Общероссийским классификатором продукции по видам экономической деятельности</w:t>
            </w:r>
          </w:p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(</w:t>
            </w:r>
            <w:hyperlink r:id="rId8" w:history="1">
              <w:r w:rsidRPr="00EE01E3">
                <w:rPr>
                  <w:rFonts w:cs="Times New Roman"/>
                  <w:color w:val="106BBE"/>
                  <w:sz w:val="24"/>
                  <w:szCs w:val="24"/>
                </w:rPr>
                <w:t>ОКПД 2</w:t>
              </w:r>
            </w:hyperlink>
            <w:r w:rsidRPr="00C100AD">
              <w:rPr>
                <w:rFonts w:cs="Times New Roman"/>
                <w:sz w:val="24"/>
                <w:szCs w:val="24"/>
              </w:rPr>
              <w:t>)</w:t>
            </w:r>
          </w:p>
          <w:p w:rsidR="00C100AD" w:rsidRPr="00C100AD" w:rsidRDefault="00D52C80" w:rsidP="00D52C8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034-2014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Наименование продукции</w:t>
            </w:r>
          </w:p>
        </w:tc>
      </w:tr>
      <w:tr w:rsidR="00C100AD" w:rsidRPr="00C100AD" w:rsidTr="00EE01E3">
        <w:trPr>
          <w:tblHeader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01.2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Культуры многолетние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01.11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Культуры зерновые, зернобобовые, а также семена и плоды масличных культур, выращиваемые в целях производства пищевых продуктов и иных целях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01.47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Птица сельскохозяйственная живая, и яйца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06.20.10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Газ природный в газообразном или сжиженном состоянии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08.93.10.110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Соль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Продукты пищевые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18.12.11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печатанию марок почтовых, марок гербовых, документов правоустанавливающих, карточек микропроцессорных, книжек чековых и прочих ценных бумаг и аналогичной продукции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18.12.16.000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печатанию непосредственно на пластмассе, стекле, металле, дереве и керамике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19.20.2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Топливо жидкое и газообразное; масла смазочные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20.11.11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Водород, аргон, газы инертные, азот и кислород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20.12.21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 xml:space="preserve">Красители органические синтетические и составы на </w:t>
            </w:r>
            <w:r w:rsidRPr="00C100AD">
              <w:rPr>
                <w:rFonts w:cs="Times New Roman"/>
                <w:sz w:val="24"/>
                <w:szCs w:val="24"/>
              </w:rPr>
              <w:lastRenderedPageBreak/>
              <w:t>их основе; продукты синтетические органические, используемые в качестве препаратов флуоресцентных отбеливающих или люминофоров; лаки цветные (пигментные) и препараты на их основе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20.13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Вещества химические неорганические основные прочие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20.14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Вещества химические органические основные прочие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20.16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Пластмассы в первичных формах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20.20.14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Средства дезинфекционные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20.41.32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Средства моющие и стиральные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20.59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Продукты химические прочие, не включенные в другие группировки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20.59.43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Жидкости тормозные для гидравлических передач; антифризы и готовые антиобледенители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21.10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Субстанции фармацевтические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21.20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Препараты лекарственные и материалы, применяемые в медицинских целях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22.11.11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22.19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Изделия из резины прочие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22.21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Плиты, листы, трубы и профили пластмассовые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22.22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22.29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Изделия пластмассовые прочие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23.19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Стекло прочее, включая технические изделия из стекла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26.51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Оборудование для измерения, испытаний и навигации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27.20.21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29.32.30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32.50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Инструменты и оборудование медицинские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33.12.19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ремонту и техническому обслуживанию прочего оборудования общего назначения, не включенного в другие группировки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33.16.10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ремонту и техническому обслуживанию летательных и космических аппаратов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35.1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производству, передаче и распределению электроэнергии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35.14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торговле электроэнергией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35.30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снабжению паром и кондиционированию воздуха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35.30.11.111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Энергия тепловая, отпущенная тепловыми электроцентралями (ТЭЦ)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35.30.11.120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Энергия тепловая, отпущенная котельными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36.00.11.000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Вода питьевая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36.00.2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очистке вод и распределению воды по водопроводам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37.00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водоотведению; шлам сточных вод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37.00.11.110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водоотведению сточных вод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38.11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Отходы неопасные; услуги по сбору неопасных отходов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42.91.10.150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Плотины и аналогичные водоудерживающие сооружения и насыпи для береговых и прочих прибрежных участков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43.21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43.22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Работы по монтажу систем водопровода, канализации, отопления и кондиционирования воздуха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45.20.11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45.20.11.000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51.10.12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нерегулярным пассажирским перевозкам воздушным транспортом на местных линиях, кроме услуг по осмотру достопримечательностей с воздуха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52.10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складированию и хранению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53.20.1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почтовой связи прочие и услуги курьерские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55.10.10.000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предоставлению временного жилья для посетителей с обеспечением ежедневной уборки номера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56.10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ресторанов и услуги по доставке продуктов питания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56.10.11.120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 xml:space="preserve">Услуги по обеспечению питанием в ресторанах, кафе и прочих предприятиях без сопровождения </w:t>
            </w:r>
            <w:r w:rsidRPr="00C100AD">
              <w:rPr>
                <w:rFonts w:cs="Times New Roman"/>
                <w:sz w:val="24"/>
                <w:szCs w:val="24"/>
              </w:rPr>
              <w:lastRenderedPageBreak/>
              <w:t>развлекательных программ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61.10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телекоммуникационные проводные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61.20.11.000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подвижной связи общего пользования - обеспечение доступа и поддержка пользователя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62.03.1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управлению компьютерным оборудованием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65.12.21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страхованию гражданской ответственности владельцев автотранспортных средств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68.20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сдаче в аренду (внаем) собственного или арендованного недвижимого имущества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68.32.13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управлению объектами нежилого фонда, предоставляемые за вознаграждение или на договорной основе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71.12.14.000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инженерно-техническому проектированию туннелей, автомагистралей, улиц, транспортных развязок и подобных объектов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71.12.19.000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инженерно-техническому проектированию прочих объектов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71.12.40.120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в области метрологии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80.10.12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охраны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80.10.19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в области обеспечения безопасности прочие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81.10.10.000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обслуживанию помещений комплексные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81.30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планировке ландшафта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84.24.11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органов охраны правопорядка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86.1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больничных организаций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93.19.19.000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в области спорта и отдыха прочие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95.11.10.000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ремонту компьютеров и периферийного оборудования</w:t>
            </w:r>
          </w:p>
        </w:tc>
      </w:tr>
      <w:tr w:rsidR="00C100AD" w:rsidRPr="00C100A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96.01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0AD" w:rsidRPr="00C100AD" w:rsidRDefault="00C100AD" w:rsidP="00C100A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100AD">
              <w:rPr>
                <w:rFonts w:cs="Times New Roman"/>
                <w:sz w:val="24"/>
                <w:szCs w:val="24"/>
              </w:rPr>
              <w:t>Услуги по стирке и чистке (в том числе химической) изделий из тканей и меха</w:t>
            </w:r>
          </w:p>
        </w:tc>
      </w:tr>
    </w:tbl>
    <w:p w:rsidR="00C100AD" w:rsidRDefault="00C100AD" w:rsidP="00EE01E3"/>
    <w:p w:rsidR="00EE01E3" w:rsidRDefault="00EE01E3" w:rsidP="00EE01E3"/>
    <w:p w:rsidR="00EE01E3" w:rsidRDefault="00EE01E3" w:rsidP="00EE01E3">
      <w:r>
        <w:t xml:space="preserve">Заместитель главы </w:t>
      </w:r>
    </w:p>
    <w:p w:rsidR="00EE01E3" w:rsidRDefault="00EE01E3" w:rsidP="00EE01E3">
      <w:r>
        <w:t xml:space="preserve">муниципального образования </w:t>
      </w:r>
    </w:p>
    <w:p w:rsidR="00EE01E3" w:rsidRDefault="00EE01E3" w:rsidP="00EE01E3">
      <w:r>
        <w:t xml:space="preserve">Темрюкский район                                                                                     Н.А. </w:t>
      </w:r>
      <w:proofErr w:type="spellStart"/>
      <w:r>
        <w:t>Оголь</w:t>
      </w:r>
      <w:proofErr w:type="spellEnd"/>
    </w:p>
    <w:sectPr w:rsidR="00EE01E3" w:rsidSect="00EE01E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281" w:rsidRDefault="00FF5281" w:rsidP="00EE01E3">
      <w:r>
        <w:separator/>
      </w:r>
    </w:p>
  </w:endnote>
  <w:endnote w:type="continuationSeparator" w:id="0">
    <w:p w:rsidR="00FF5281" w:rsidRDefault="00FF5281" w:rsidP="00EE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281" w:rsidRDefault="00FF5281" w:rsidP="00EE01E3">
      <w:r>
        <w:separator/>
      </w:r>
    </w:p>
  </w:footnote>
  <w:footnote w:type="continuationSeparator" w:id="0">
    <w:p w:rsidR="00FF5281" w:rsidRDefault="00FF5281" w:rsidP="00EE01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3721271"/>
      <w:docPartObj>
        <w:docPartGallery w:val="Page Numbers (Top of Page)"/>
        <w:docPartUnique/>
      </w:docPartObj>
    </w:sdtPr>
    <w:sdtEndPr/>
    <w:sdtContent>
      <w:p w:rsidR="00EE01E3" w:rsidRDefault="00EE01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C80">
          <w:rPr>
            <w:noProof/>
          </w:rPr>
          <w:t>4</w:t>
        </w:r>
        <w:r>
          <w:fldChar w:fldCharType="end"/>
        </w:r>
      </w:p>
    </w:sdtContent>
  </w:sdt>
  <w:p w:rsidR="00EE01E3" w:rsidRDefault="00EE01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9E8"/>
    <w:rsid w:val="002A668A"/>
    <w:rsid w:val="00896CF6"/>
    <w:rsid w:val="009911ED"/>
    <w:rsid w:val="00C100AD"/>
    <w:rsid w:val="00CC19E8"/>
    <w:rsid w:val="00D52C80"/>
    <w:rsid w:val="00D73D61"/>
    <w:rsid w:val="00D8437D"/>
    <w:rsid w:val="00EE01E3"/>
    <w:rsid w:val="00FF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100AD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100A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C100A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E01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1E3"/>
  </w:style>
  <w:style w:type="paragraph" w:styleId="a8">
    <w:name w:val="footer"/>
    <w:basedOn w:val="a"/>
    <w:link w:val="a9"/>
    <w:uiPriority w:val="99"/>
    <w:unhideWhenUsed/>
    <w:rsid w:val="00EE01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01E3"/>
  </w:style>
  <w:style w:type="paragraph" w:styleId="aa">
    <w:name w:val="Balloon Text"/>
    <w:basedOn w:val="a"/>
    <w:link w:val="ab"/>
    <w:uiPriority w:val="99"/>
    <w:semiHidden/>
    <w:unhideWhenUsed/>
    <w:rsid w:val="00D52C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100AD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100A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C100A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E01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1E3"/>
  </w:style>
  <w:style w:type="paragraph" w:styleId="a8">
    <w:name w:val="footer"/>
    <w:basedOn w:val="a"/>
    <w:link w:val="a9"/>
    <w:uiPriority w:val="99"/>
    <w:unhideWhenUsed/>
    <w:rsid w:val="00EE01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01E3"/>
  </w:style>
  <w:style w:type="paragraph" w:styleId="aa">
    <w:name w:val="Balloon Text"/>
    <w:basedOn w:val="a"/>
    <w:link w:val="ab"/>
    <w:uiPriority w:val="99"/>
    <w:semiHidden/>
    <w:unhideWhenUsed/>
    <w:rsid w:val="00D52C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2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50730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B33D4-D605-4A41-AE23-F53D6FE4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cp:keywords/>
  <dc:description/>
  <cp:lastModifiedBy>Garaga Oksana Aleksandrovna</cp:lastModifiedBy>
  <cp:revision>5</cp:revision>
  <cp:lastPrinted>2016-07-25T05:49:00Z</cp:lastPrinted>
  <dcterms:created xsi:type="dcterms:W3CDTF">2016-07-18T10:08:00Z</dcterms:created>
  <dcterms:modified xsi:type="dcterms:W3CDTF">2016-07-25T05:50:00Z</dcterms:modified>
</cp:coreProperties>
</file>