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2C" w:rsidRPr="00474F6A" w:rsidRDefault="003A772C" w:rsidP="003A772C">
      <w:pPr>
        <w:keepNext/>
        <w:spacing w:after="0" w:line="240" w:lineRule="auto"/>
        <w:ind w:left="3540" w:right="-697" w:firstLine="708"/>
        <w:outlineLvl w:val="1"/>
        <w:rPr>
          <w:rFonts w:ascii="Times New Roman" w:eastAsia="Times New Roman" w:hAnsi="Times New Roman"/>
          <w:b/>
          <w:i/>
          <w:sz w:val="28"/>
          <w:szCs w:val="28"/>
          <w:lang w:eastAsia="ru-RU"/>
        </w:rPr>
      </w:pPr>
      <w:r w:rsidRPr="00474F6A">
        <w:rPr>
          <w:rFonts w:ascii="Times New Roman" w:eastAsia="Times New Roman" w:hAnsi="Times New Roman"/>
          <w:noProof/>
          <w:sz w:val="28"/>
          <w:szCs w:val="28"/>
          <w:lang w:eastAsia="ru-RU"/>
        </w:rPr>
        <w:drawing>
          <wp:inline distT="0" distB="0" distL="0" distR="0">
            <wp:extent cx="495300" cy="619125"/>
            <wp:effectExtent l="0" t="0" r="0" b="9525"/>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3A772C" w:rsidRPr="00474F6A" w:rsidRDefault="003A772C" w:rsidP="003A772C">
      <w:pPr>
        <w:shd w:val="clear" w:color="auto" w:fill="FFFFFF"/>
        <w:spacing w:after="0" w:line="240" w:lineRule="auto"/>
        <w:ind w:firstLine="394"/>
        <w:jc w:val="center"/>
        <w:rPr>
          <w:rFonts w:ascii="Times New Roman" w:eastAsia="Times New Roman" w:hAnsi="Times New Roman"/>
          <w:b/>
          <w:color w:val="000000"/>
          <w:spacing w:val="-11"/>
          <w:w w:val="101"/>
          <w:sz w:val="28"/>
          <w:szCs w:val="28"/>
          <w:lang w:eastAsia="ru-RU"/>
        </w:rPr>
      </w:pPr>
      <w:r w:rsidRPr="00474F6A">
        <w:rPr>
          <w:rFonts w:ascii="Times New Roman" w:eastAsia="Times New Roman" w:hAnsi="Times New Roman"/>
          <w:b/>
          <w:color w:val="000000"/>
          <w:spacing w:val="-11"/>
          <w:w w:val="101"/>
          <w:sz w:val="28"/>
          <w:szCs w:val="28"/>
          <w:lang w:eastAsia="ru-RU"/>
        </w:rPr>
        <w:t>СОВЕТ МУНИЦИПАЛЬНОГО ОБРАЗОВАНИЯ</w:t>
      </w:r>
    </w:p>
    <w:p w:rsidR="003A772C" w:rsidRPr="00474F6A" w:rsidRDefault="003A772C" w:rsidP="003A772C">
      <w:pPr>
        <w:shd w:val="clear" w:color="auto" w:fill="FFFFFF"/>
        <w:spacing w:after="0" w:line="240" w:lineRule="auto"/>
        <w:ind w:firstLine="394"/>
        <w:jc w:val="center"/>
        <w:rPr>
          <w:rFonts w:ascii="Times New Roman" w:eastAsia="Times New Roman" w:hAnsi="Times New Roman"/>
          <w:sz w:val="28"/>
          <w:szCs w:val="28"/>
          <w:lang w:eastAsia="ru-RU"/>
        </w:rPr>
      </w:pPr>
      <w:r w:rsidRPr="00474F6A">
        <w:rPr>
          <w:rFonts w:ascii="Times New Roman" w:eastAsia="Times New Roman" w:hAnsi="Times New Roman"/>
          <w:b/>
          <w:color w:val="000000"/>
          <w:spacing w:val="-11"/>
          <w:w w:val="101"/>
          <w:sz w:val="28"/>
          <w:szCs w:val="28"/>
          <w:lang w:eastAsia="ru-RU"/>
        </w:rPr>
        <w:t>ТЕМРЮКСКИЙ РАЙОН</w:t>
      </w:r>
    </w:p>
    <w:p w:rsidR="003A772C" w:rsidRPr="00474F6A" w:rsidRDefault="003A772C" w:rsidP="003A772C">
      <w:pPr>
        <w:keepNext/>
        <w:spacing w:after="0" w:line="240" w:lineRule="auto"/>
        <w:jc w:val="center"/>
        <w:outlineLvl w:val="0"/>
        <w:rPr>
          <w:rFonts w:ascii="Arial" w:eastAsia="Times New Roman" w:hAnsi="Arial" w:cs="Arial"/>
          <w:b/>
          <w:bCs/>
          <w:kern w:val="32"/>
          <w:sz w:val="28"/>
          <w:szCs w:val="28"/>
          <w:lang w:eastAsia="ru-RU"/>
        </w:rPr>
      </w:pPr>
      <w:r w:rsidRPr="00474F6A">
        <w:rPr>
          <w:rFonts w:ascii="Times New Roman" w:eastAsia="Times New Roman" w:hAnsi="Times New Roman"/>
          <w:b/>
          <w:bCs/>
          <w:kern w:val="32"/>
          <w:sz w:val="28"/>
          <w:szCs w:val="28"/>
          <w:lang w:eastAsia="ru-RU"/>
        </w:rPr>
        <w:t>РЕШЕНИЕ № ____</w:t>
      </w:r>
    </w:p>
    <w:p w:rsidR="003A772C" w:rsidRPr="00474F6A" w:rsidRDefault="003A772C" w:rsidP="003A772C">
      <w:pPr>
        <w:spacing w:after="0" w:line="240" w:lineRule="auto"/>
        <w:jc w:val="center"/>
        <w:rPr>
          <w:rFonts w:ascii="Times New Roman" w:eastAsia="Times New Roman" w:hAnsi="Times New Roman"/>
          <w:sz w:val="28"/>
          <w:szCs w:val="28"/>
          <w:lang w:eastAsia="ru-RU"/>
        </w:rPr>
      </w:pPr>
    </w:p>
    <w:p w:rsidR="003A772C" w:rsidRPr="00474F6A" w:rsidRDefault="003A772C" w:rsidP="003A772C">
      <w:pPr>
        <w:tabs>
          <w:tab w:val="num" w:pos="567"/>
          <w:tab w:val="left" w:pos="3830"/>
        </w:tabs>
        <w:spacing w:after="0" w:line="240" w:lineRule="auto"/>
        <w:ind w:right="-766"/>
        <w:jc w:val="both"/>
        <w:rPr>
          <w:rFonts w:ascii="Times New Roman" w:eastAsia="Times New Roman" w:hAnsi="Times New Roman"/>
          <w:b/>
          <w:sz w:val="28"/>
          <w:szCs w:val="28"/>
          <w:lang w:eastAsia="ru-RU"/>
        </w:rPr>
      </w:pPr>
      <w:r w:rsidRPr="00474F6A">
        <w:rPr>
          <w:rFonts w:ascii="Times New Roman" w:eastAsia="Times New Roman" w:hAnsi="Times New Roman"/>
          <w:b/>
          <w:sz w:val="28"/>
          <w:szCs w:val="28"/>
          <w:lang w:eastAsia="ru-RU"/>
        </w:rPr>
        <w:t xml:space="preserve">  </w:t>
      </w:r>
    </w:p>
    <w:p w:rsidR="003A772C" w:rsidRPr="00474F6A" w:rsidRDefault="003A772C" w:rsidP="003A772C">
      <w:pPr>
        <w:tabs>
          <w:tab w:val="num" w:pos="567"/>
          <w:tab w:val="left" w:pos="3830"/>
        </w:tabs>
        <w:spacing w:after="0" w:line="240" w:lineRule="auto"/>
        <w:ind w:right="-766"/>
        <w:jc w:val="both"/>
        <w:rPr>
          <w:rFonts w:ascii="Times New Roman" w:eastAsia="Times New Roman" w:hAnsi="Times New Roman"/>
          <w:b/>
          <w:sz w:val="28"/>
          <w:szCs w:val="28"/>
          <w:lang w:eastAsia="ru-RU"/>
        </w:rPr>
      </w:pPr>
      <w:r w:rsidRPr="00474F6A">
        <w:rPr>
          <w:rFonts w:ascii="Times New Roman" w:eastAsia="Times New Roman" w:hAnsi="Times New Roman"/>
          <w:b/>
          <w:sz w:val="28"/>
          <w:szCs w:val="28"/>
          <w:lang w:eastAsia="ru-RU"/>
        </w:rPr>
        <w:t xml:space="preserve"> ___________сессия                                                                                 </w:t>
      </w:r>
      <w:r w:rsidRPr="00474F6A">
        <w:rPr>
          <w:rFonts w:ascii="Times New Roman" w:eastAsia="Times New Roman" w:hAnsi="Times New Roman"/>
          <w:b/>
          <w:sz w:val="28"/>
          <w:szCs w:val="28"/>
          <w:lang w:val="en-US" w:eastAsia="ru-RU"/>
        </w:rPr>
        <w:t>VII</w:t>
      </w:r>
      <w:r w:rsidRPr="00474F6A">
        <w:rPr>
          <w:rFonts w:ascii="Times New Roman" w:eastAsia="Times New Roman" w:hAnsi="Times New Roman"/>
          <w:b/>
          <w:sz w:val="28"/>
          <w:szCs w:val="28"/>
          <w:lang w:eastAsia="ru-RU"/>
        </w:rPr>
        <w:t xml:space="preserve"> созыва                                                                          </w:t>
      </w:r>
    </w:p>
    <w:p w:rsidR="003A772C" w:rsidRPr="00474F6A" w:rsidRDefault="003A772C" w:rsidP="003A772C">
      <w:pPr>
        <w:tabs>
          <w:tab w:val="num" w:pos="567"/>
          <w:tab w:val="left" w:pos="3830"/>
        </w:tabs>
        <w:spacing w:after="0" w:line="240" w:lineRule="auto"/>
        <w:ind w:right="-1"/>
        <w:jc w:val="both"/>
        <w:rPr>
          <w:rFonts w:ascii="Times New Roman" w:eastAsia="Times New Roman" w:hAnsi="Times New Roman"/>
          <w:sz w:val="28"/>
          <w:szCs w:val="28"/>
          <w:lang w:eastAsia="ru-RU"/>
        </w:rPr>
      </w:pPr>
      <w:r w:rsidRPr="00474F6A">
        <w:rPr>
          <w:rFonts w:ascii="Times New Roman" w:eastAsia="Times New Roman" w:hAnsi="Times New Roman"/>
          <w:b/>
          <w:sz w:val="28"/>
          <w:szCs w:val="28"/>
          <w:lang w:eastAsia="ru-RU"/>
        </w:rPr>
        <w:t xml:space="preserve"> «___» ___________2025 года                                                                     </w:t>
      </w:r>
      <w:r w:rsidRPr="00474F6A">
        <w:rPr>
          <w:rFonts w:ascii="Times New Roman" w:eastAsia="Times New Roman" w:hAnsi="Times New Roman"/>
          <w:sz w:val="28"/>
          <w:szCs w:val="28"/>
          <w:lang w:eastAsia="ru-RU"/>
        </w:rPr>
        <w:t>г. Темрюк</w:t>
      </w:r>
    </w:p>
    <w:p w:rsidR="003A772C" w:rsidRPr="00474F6A" w:rsidRDefault="003A772C" w:rsidP="003A772C">
      <w:pPr>
        <w:tabs>
          <w:tab w:val="num" w:pos="567"/>
          <w:tab w:val="left" w:pos="3830"/>
        </w:tabs>
        <w:spacing w:after="0" w:line="240" w:lineRule="auto"/>
        <w:jc w:val="both"/>
        <w:rPr>
          <w:rFonts w:ascii="Times New Roman" w:eastAsia="Times New Roman" w:hAnsi="Times New Roman"/>
          <w:sz w:val="28"/>
          <w:szCs w:val="28"/>
          <w:lang w:eastAsia="ru-RU"/>
        </w:rPr>
      </w:pPr>
    </w:p>
    <w:p w:rsidR="003A772C" w:rsidRPr="00474F6A" w:rsidRDefault="003A772C" w:rsidP="003A772C">
      <w:pPr>
        <w:tabs>
          <w:tab w:val="num" w:pos="567"/>
          <w:tab w:val="left" w:pos="3830"/>
        </w:tabs>
        <w:spacing w:after="0" w:line="240" w:lineRule="auto"/>
        <w:jc w:val="both"/>
        <w:rPr>
          <w:rFonts w:ascii="Times New Roman" w:eastAsia="Times New Roman" w:hAnsi="Times New Roman"/>
          <w:sz w:val="28"/>
          <w:szCs w:val="28"/>
          <w:lang w:eastAsia="ru-RU"/>
        </w:rPr>
      </w:pPr>
    </w:p>
    <w:p w:rsidR="003A772C" w:rsidRPr="00474F6A" w:rsidRDefault="003A772C" w:rsidP="003A772C">
      <w:pPr>
        <w:tabs>
          <w:tab w:val="num" w:pos="567"/>
          <w:tab w:val="left" w:pos="3830"/>
        </w:tabs>
        <w:spacing w:after="0" w:line="240" w:lineRule="auto"/>
        <w:jc w:val="both"/>
        <w:rPr>
          <w:rFonts w:ascii="Times New Roman" w:eastAsia="Times New Roman" w:hAnsi="Times New Roman"/>
          <w:sz w:val="28"/>
          <w:szCs w:val="28"/>
          <w:lang w:eastAsia="ru-RU"/>
        </w:rPr>
      </w:pPr>
    </w:p>
    <w:p w:rsidR="003A772C" w:rsidRPr="00474F6A" w:rsidRDefault="003A772C" w:rsidP="003A772C">
      <w:pPr>
        <w:spacing w:after="0" w:line="240" w:lineRule="auto"/>
        <w:jc w:val="center"/>
        <w:rPr>
          <w:rFonts w:ascii="Times New Roman" w:eastAsia="Times New Roman" w:hAnsi="Times New Roman"/>
          <w:b/>
          <w:sz w:val="28"/>
          <w:szCs w:val="28"/>
          <w:lang w:eastAsia="ru-RU"/>
        </w:rPr>
      </w:pPr>
      <w:r w:rsidRPr="00474F6A">
        <w:rPr>
          <w:rFonts w:ascii="Times New Roman" w:eastAsia="Times New Roman" w:hAnsi="Times New Roman"/>
          <w:b/>
          <w:sz w:val="28"/>
          <w:szCs w:val="28"/>
          <w:lang w:eastAsia="ru-RU"/>
        </w:rPr>
        <w:t xml:space="preserve">О внесении изменения в решение </w:t>
      </w:r>
      <w:r w:rsidRPr="00474F6A">
        <w:rPr>
          <w:rFonts w:ascii="Times New Roman" w:eastAsia="Times New Roman" w:hAnsi="Times New Roman"/>
          <w:b/>
          <w:sz w:val="28"/>
          <w:szCs w:val="28"/>
          <w:lang w:val="en-US" w:eastAsia="ru-RU"/>
        </w:rPr>
        <w:t>XIX</w:t>
      </w:r>
      <w:r w:rsidRPr="00474F6A">
        <w:rPr>
          <w:rFonts w:ascii="Times New Roman" w:eastAsia="Times New Roman" w:hAnsi="Times New Roman"/>
          <w:b/>
          <w:sz w:val="28"/>
          <w:szCs w:val="28"/>
          <w:lang w:eastAsia="ru-RU"/>
        </w:rPr>
        <w:t xml:space="preserve"> сессии Совета муниципального образования Темрюкский район </w:t>
      </w:r>
      <w:r w:rsidRPr="00474F6A">
        <w:rPr>
          <w:rFonts w:ascii="Times New Roman" w:eastAsia="Times New Roman" w:hAnsi="Times New Roman"/>
          <w:b/>
          <w:sz w:val="28"/>
          <w:szCs w:val="28"/>
          <w:lang w:val="en-US" w:eastAsia="ru-RU"/>
        </w:rPr>
        <w:t>VII</w:t>
      </w:r>
      <w:r w:rsidRPr="00474F6A">
        <w:rPr>
          <w:rFonts w:ascii="Times New Roman" w:eastAsia="Times New Roman" w:hAnsi="Times New Roman"/>
          <w:b/>
          <w:sz w:val="28"/>
          <w:szCs w:val="28"/>
          <w:lang w:eastAsia="ru-RU"/>
        </w:rPr>
        <w:t xml:space="preserve"> созыва от 21 сентября 2021 г. № 146 «Об утверждении Положения о муниципальном земельном контроле, осуществляемом на территории муниципального образования Темрюкский район»</w:t>
      </w:r>
    </w:p>
    <w:p w:rsidR="003A772C" w:rsidRPr="00474F6A" w:rsidRDefault="003A772C" w:rsidP="003A772C">
      <w:pPr>
        <w:spacing w:after="0" w:line="240" w:lineRule="auto"/>
        <w:rPr>
          <w:rFonts w:ascii="Times New Roman" w:eastAsia="Times New Roman" w:hAnsi="Times New Roman"/>
          <w:b/>
          <w:sz w:val="28"/>
          <w:szCs w:val="28"/>
          <w:lang w:eastAsia="ru-RU"/>
        </w:rPr>
      </w:pPr>
    </w:p>
    <w:p w:rsidR="003A772C" w:rsidRPr="00474F6A" w:rsidRDefault="003A772C" w:rsidP="003A772C">
      <w:pPr>
        <w:spacing w:after="0" w:line="240" w:lineRule="auto"/>
        <w:rPr>
          <w:rFonts w:ascii="Times New Roman" w:eastAsia="Times New Roman" w:hAnsi="Times New Roman"/>
          <w:b/>
          <w:sz w:val="28"/>
          <w:szCs w:val="28"/>
          <w:lang w:eastAsia="ru-RU"/>
        </w:rPr>
      </w:pPr>
    </w:p>
    <w:p w:rsidR="003A772C" w:rsidRPr="00474F6A" w:rsidRDefault="003A772C" w:rsidP="003A772C">
      <w:pPr>
        <w:spacing w:after="0" w:line="240" w:lineRule="auto"/>
        <w:ind w:firstLine="709"/>
        <w:jc w:val="both"/>
        <w:rPr>
          <w:rFonts w:ascii="Times New Roman" w:eastAsia="Times New Roman" w:hAnsi="Times New Roman"/>
          <w:b/>
          <w:sz w:val="28"/>
          <w:szCs w:val="28"/>
          <w:lang w:eastAsia="ru-RU"/>
        </w:rPr>
      </w:pPr>
      <w:r w:rsidRPr="00474F6A">
        <w:rPr>
          <w:rFonts w:ascii="Times New Roman" w:eastAsia="Times New Roman" w:hAnsi="Times New Roman"/>
          <w:sz w:val="28"/>
          <w:szCs w:val="28"/>
          <w:lang w:eastAsia="ru-RU"/>
        </w:rPr>
        <w:t xml:space="preserve">В связи с принятием Федерального закона от 28 декабря 2024 г. № 540-ФЗ «О внесении изменений в Федеральный закон «О государственном контроле (надзоре) и муниципальном контроле в Российской Федерации» и в соответствии с Конституцией Российской Федерации, Земельным кодексом Российской Федерации, Федеральным законом от 31 июля 2020 г. № 248-ФЗ «О государственном (надзоре) и муниципальном контроле в Российской Федерации»,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Темрюкский </w:t>
      </w:r>
      <w:r w:rsidR="00635803" w:rsidRPr="00474F6A">
        <w:rPr>
          <w:rFonts w:ascii="Times New Roman" w:eastAsia="Times New Roman" w:hAnsi="Times New Roman"/>
          <w:sz w:val="28"/>
          <w:szCs w:val="28"/>
          <w:lang w:eastAsia="ru-RU"/>
        </w:rPr>
        <w:t xml:space="preserve">муниципальный </w:t>
      </w:r>
      <w:r w:rsidRPr="00474F6A">
        <w:rPr>
          <w:rFonts w:ascii="Times New Roman" w:eastAsia="Times New Roman" w:hAnsi="Times New Roman"/>
          <w:sz w:val="28"/>
          <w:szCs w:val="28"/>
          <w:lang w:eastAsia="ru-RU"/>
        </w:rPr>
        <w:t>район</w:t>
      </w:r>
      <w:r w:rsidR="00635803" w:rsidRPr="00474F6A">
        <w:rPr>
          <w:rFonts w:ascii="Times New Roman" w:eastAsia="Times New Roman" w:hAnsi="Times New Roman"/>
          <w:sz w:val="28"/>
          <w:szCs w:val="28"/>
          <w:lang w:eastAsia="ru-RU"/>
        </w:rPr>
        <w:t xml:space="preserve"> Краснодарского края</w:t>
      </w:r>
      <w:r w:rsidRPr="00474F6A">
        <w:rPr>
          <w:rFonts w:ascii="Times New Roman" w:eastAsia="Times New Roman" w:hAnsi="Times New Roman"/>
          <w:color w:val="000000"/>
          <w:sz w:val="28"/>
          <w:szCs w:val="28"/>
          <w:lang w:eastAsia="ru-RU"/>
        </w:rPr>
        <w:t xml:space="preserve">, </w:t>
      </w:r>
      <w:r w:rsidRPr="00474F6A">
        <w:rPr>
          <w:rFonts w:ascii="Times New Roman" w:eastAsia="Times New Roman" w:hAnsi="Times New Roman"/>
          <w:sz w:val="28"/>
          <w:szCs w:val="28"/>
          <w:lang w:eastAsia="ru-RU"/>
        </w:rPr>
        <w:t xml:space="preserve">Совет муниципального образования Темрюкский район </w:t>
      </w:r>
      <w:r w:rsidR="00635803" w:rsidRPr="00474F6A">
        <w:rPr>
          <w:rFonts w:ascii="Times New Roman" w:eastAsia="Times New Roman" w:hAnsi="Times New Roman"/>
          <w:sz w:val="28"/>
          <w:szCs w:val="28"/>
          <w:lang w:eastAsia="ru-RU"/>
        </w:rPr>
        <w:t xml:space="preserve">     </w:t>
      </w:r>
      <w:r w:rsidRPr="00474F6A">
        <w:rPr>
          <w:rFonts w:ascii="Times New Roman" w:eastAsia="Times New Roman" w:hAnsi="Times New Roman"/>
          <w:sz w:val="28"/>
          <w:szCs w:val="28"/>
          <w:lang w:eastAsia="ru-RU"/>
        </w:rPr>
        <w:t>р е ш и л:</w:t>
      </w:r>
    </w:p>
    <w:p w:rsidR="003A772C" w:rsidRPr="00474F6A" w:rsidRDefault="003A772C" w:rsidP="003A772C">
      <w:pPr>
        <w:spacing w:after="0" w:line="240" w:lineRule="auto"/>
        <w:ind w:firstLine="709"/>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 xml:space="preserve">1. Внести изменения в решение XIX сессии Совета муниципального образования Темрюкский район VII созыва от 21 сентября 2021 г. № 146 «Об утверждении Положения о муниципальном земельном контроле, осуществляемом на территории муниципального образования Темрюкский район», изложив приложение в новой редакции (приложение). </w:t>
      </w:r>
    </w:p>
    <w:p w:rsidR="003A772C" w:rsidRPr="00474F6A" w:rsidRDefault="003A772C" w:rsidP="003A772C">
      <w:pPr>
        <w:spacing w:after="0" w:line="240" w:lineRule="auto"/>
        <w:ind w:firstLine="709"/>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2. </w:t>
      </w:r>
      <w:r w:rsidR="00635803" w:rsidRPr="00474F6A">
        <w:rPr>
          <w:rFonts w:ascii="Times New Roman" w:eastAsia="Times New Roman" w:hAnsi="Times New Roman"/>
          <w:sz w:val="28"/>
          <w:szCs w:val="28"/>
          <w:lang w:eastAsia="ru-RU"/>
        </w:rPr>
        <w:t>Официально опубликовать решение «О внесении изменения в решение XIX сессии Совета муниципального образования Темрюкский район VII созыва от 21 сентября 2021 г. № 146 «Об утверждении Положения о муниципальном земельном контроле, осуществляемом на территории муниципального образования Темрюкский район» на официальном сайте муниципального образования Темрюкский район в информационно-телекоммуникационной сети «Интернет»</w:t>
      </w:r>
      <w:r w:rsidRPr="00474F6A">
        <w:rPr>
          <w:rFonts w:ascii="Times New Roman" w:eastAsia="Times New Roman" w:hAnsi="Times New Roman"/>
          <w:sz w:val="28"/>
          <w:szCs w:val="28"/>
          <w:lang w:eastAsia="ru-RU"/>
        </w:rPr>
        <w:t>.</w:t>
      </w:r>
      <w:r w:rsidRPr="00474F6A">
        <w:rPr>
          <w:rFonts w:ascii="Times New Roman" w:eastAsia="Times New Roman" w:hAnsi="Times New Roman"/>
          <w:sz w:val="28"/>
          <w:szCs w:val="28"/>
          <w:lang w:eastAsia="ru-RU"/>
        </w:rPr>
        <w:tab/>
      </w:r>
    </w:p>
    <w:p w:rsidR="003A772C" w:rsidRPr="00474F6A" w:rsidRDefault="003A772C" w:rsidP="003A772C">
      <w:pPr>
        <w:spacing w:after="0" w:line="240" w:lineRule="auto"/>
        <w:ind w:firstLine="709"/>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 xml:space="preserve">3. </w:t>
      </w:r>
      <w:r w:rsidR="00635803" w:rsidRPr="00474F6A">
        <w:rPr>
          <w:rFonts w:ascii="Times New Roman" w:eastAsia="Times New Roman" w:hAnsi="Times New Roman"/>
          <w:sz w:val="28"/>
          <w:szCs w:val="28"/>
          <w:lang w:eastAsia="ru-RU"/>
        </w:rPr>
        <w:t xml:space="preserve">Контроль за выполнением настоящего решения «О внесении изменения в решение XIX сессии Совета муниципального образования Темрюкский район </w:t>
      </w:r>
      <w:r w:rsidR="00635803" w:rsidRPr="00474F6A">
        <w:rPr>
          <w:rFonts w:ascii="Times New Roman" w:eastAsia="Times New Roman" w:hAnsi="Times New Roman"/>
          <w:sz w:val="28"/>
          <w:szCs w:val="28"/>
          <w:lang w:eastAsia="ru-RU"/>
        </w:rPr>
        <w:lastRenderedPageBreak/>
        <w:t>VII созыва от 21 сентября 2021 г. № 146 «Об утверждении Положения о муниципальном земельном контроле, осуществляемом на территории муниципального образования Темрюкский район» возложить на главу муниципального образования Темрюкский муниципальный район Краснодарского края и постоянную комиссию по вопросам местного самоуправления, охране прав и свобод граждан   (Оболонский С.Н.)</w:t>
      </w:r>
      <w:r w:rsidRPr="00474F6A">
        <w:rPr>
          <w:rFonts w:ascii="Times New Roman" w:eastAsia="Times New Roman" w:hAnsi="Times New Roman"/>
          <w:sz w:val="28"/>
          <w:szCs w:val="28"/>
          <w:lang w:eastAsia="ru-RU"/>
        </w:rPr>
        <w:t>.</w:t>
      </w:r>
    </w:p>
    <w:p w:rsidR="003A772C" w:rsidRPr="00474F6A" w:rsidRDefault="003A772C" w:rsidP="003A772C">
      <w:pPr>
        <w:tabs>
          <w:tab w:val="left" w:pos="720"/>
          <w:tab w:val="left" w:pos="900"/>
        </w:tabs>
        <w:spacing w:after="0" w:line="240" w:lineRule="auto"/>
        <w:ind w:firstLine="709"/>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 xml:space="preserve">4. Решение «О внесении изменения в решение </w:t>
      </w:r>
      <w:r w:rsidRPr="00474F6A">
        <w:rPr>
          <w:rFonts w:ascii="Times New Roman" w:eastAsia="Times New Roman" w:hAnsi="Times New Roman"/>
          <w:sz w:val="28"/>
          <w:szCs w:val="28"/>
          <w:lang w:val="en-US" w:eastAsia="ru-RU"/>
        </w:rPr>
        <w:t>XIX</w:t>
      </w:r>
      <w:r w:rsidRPr="00474F6A">
        <w:rPr>
          <w:rFonts w:ascii="Times New Roman" w:eastAsia="Times New Roman" w:hAnsi="Times New Roman"/>
          <w:sz w:val="28"/>
          <w:szCs w:val="28"/>
          <w:lang w:eastAsia="ru-RU"/>
        </w:rPr>
        <w:t xml:space="preserve"> сессии Совета муниципального образования Темрюкский район </w:t>
      </w:r>
      <w:r w:rsidRPr="00474F6A">
        <w:rPr>
          <w:rFonts w:ascii="Times New Roman" w:eastAsia="Times New Roman" w:hAnsi="Times New Roman"/>
          <w:sz w:val="28"/>
          <w:szCs w:val="28"/>
          <w:lang w:val="en-US" w:eastAsia="ru-RU"/>
        </w:rPr>
        <w:t>VII</w:t>
      </w:r>
      <w:r w:rsidRPr="00474F6A">
        <w:rPr>
          <w:rFonts w:ascii="Times New Roman" w:eastAsia="Times New Roman" w:hAnsi="Times New Roman"/>
          <w:sz w:val="28"/>
          <w:szCs w:val="28"/>
          <w:lang w:eastAsia="ru-RU"/>
        </w:rPr>
        <w:t xml:space="preserve"> созыва от 21 сентября 2021 г. № 146 «Об утверждении Положения о муниципальном земельном контроле, осуществляемом на территории муниципального образования Темрюкский район» вступает в силу после его официального обнародования путем официального опубликования.</w:t>
      </w:r>
    </w:p>
    <w:p w:rsidR="003A772C" w:rsidRPr="00474F6A" w:rsidRDefault="003A772C" w:rsidP="003A772C">
      <w:pPr>
        <w:tabs>
          <w:tab w:val="left" w:pos="720"/>
          <w:tab w:val="left" w:pos="900"/>
        </w:tabs>
        <w:spacing w:after="0" w:line="240" w:lineRule="auto"/>
        <w:ind w:firstLine="709"/>
        <w:jc w:val="both"/>
        <w:rPr>
          <w:rFonts w:ascii="Times New Roman" w:eastAsia="Times New Roman" w:hAnsi="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5803" w:rsidRPr="00474F6A" w:rsidTr="00635803">
        <w:tc>
          <w:tcPr>
            <w:tcW w:w="4814" w:type="dxa"/>
          </w:tcPr>
          <w:p w:rsidR="00635803" w:rsidRPr="00474F6A" w:rsidRDefault="00635803" w:rsidP="003A772C">
            <w:pPr>
              <w:rPr>
                <w:rFonts w:ascii="Times New Roman" w:eastAsia="Times New Roman" w:hAnsi="Times New Roman"/>
                <w:sz w:val="28"/>
                <w:szCs w:val="28"/>
                <w:lang w:eastAsia="x-none"/>
              </w:rPr>
            </w:pPr>
            <w:r w:rsidRPr="00474F6A">
              <w:rPr>
                <w:rFonts w:ascii="Times New Roman" w:eastAsia="Times New Roman" w:hAnsi="Times New Roman"/>
                <w:sz w:val="28"/>
                <w:szCs w:val="28"/>
                <w:lang w:eastAsia="x-none"/>
              </w:rPr>
              <w:t>Глава муниципального образования</w:t>
            </w:r>
          </w:p>
          <w:p w:rsidR="00635803" w:rsidRPr="00474F6A" w:rsidRDefault="00635803" w:rsidP="003A772C">
            <w:pPr>
              <w:rPr>
                <w:rFonts w:ascii="Times New Roman" w:eastAsia="Times New Roman" w:hAnsi="Times New Roman"/>
                <w:sz w:val="28"/>
                <w:szCs w:val="28"/>
                <w:lang w:eastAsia="x-none"/>
              </w:rPr>
            </w:pPr>
            <w:r w:rsidRPr="00474F6A">
              <w:rPr>
                <w:rFonts w:ascii="Times New Roman" w:eastAsia="Times New Roman" w:hAnsi="Times New Roman"/>
                <w:sz w:val="28"/>
                <w:szCs w:val="28"/>
                <w:lang w:eastAsia="x-none"/>
              </w:rPr>
              <w:t>Темрюкский муниципальный район</w:t>
            </w:r>
          </w:p>
          <w:p w:rsidR="00635803" w:rsidRPr="00474F6A" w:rsidRDefault="00635803" w:rsidP="003A772C">
            <w:pPr>
              <w:rPr>
                <w:rFonts w:ascii="Times New Roman" w:eastAsia="Times New Roman" w:hAnsi="Times New Roman"/>
                <w:sz w:val="28"/>
                <w:szCs w:val="28"/>
                <w:lang w:eastAsia="x-none"/>
              </w:rPr>
            </w:pPr>
            <w:r w:rsidRPr="00474F6A">
              <w:rPr>
                <w:rFonts w:ascii="Times New Roman" w:eastAsia="Times New Roman" w:hAnsi="Times New Roman"/>
                <w:sz w:val="28"/>
                <w:szCs w:val="28"/>
                <w:lang w:eastAsia="x-none"/>
              </w:rPr>
              <w:t xml:space="preserve">Краснодарского края </w:t>
            </w:r>
          </w:p>
          <w:p w:rsidR="00635803" w:rsidRPr="00474F6A" w:rsidRDefault="00635803" w:rsidP="003A772C">
            <w:pPr>
              <w:rPr>
                <w:rFonts w:ascii="Times New Roman" w:eastAsia="Times New Roman" w:hAnsi="Times New Roman"/>
                <w:sz w:val="28"/>
                <w:szCs w:val="28"/>
                <w:lang w:eastAsia="x-none"/>
              </w:rPr>
            </w:pPr>
          </w:p>
          <w:p w:rsidR="00635803" w:rsidRPr="00474F6A" w:rsidRDefault="00635803" w:rsidP="003A772C">
            <w:pPr>
              <w:rPr>
                <w:rFonts w:ascii="Times New Roman" w:eastAsia="Times New Roman" w:hAnsi="Times New Roman"/>
                <w:sz w:val="28"/>
                <w:szCs w:val="28"/>
                <w:lang w:eastAsia="x-none"/>
              </w:rPr>
            </w:pPr>
          </w:p>
          <w:p w:rsidR="00635803" w:rsidRPr="00474F6A" w:rsidRDefault="00635803" w:rsidP="003A772C">
            <w:pPr>
              <w:rPr>
                <w:rFonts w:ascii="Times New Roman" w:eastAsia="Times New Roman" w:hAnsi="Times New Roman"/>
                <w:sz w:val="28"/>
                <w:szCs w:val="28"/>
                <w:lang w:eastAsia="x-none"/>
              </w:rPr>
            </w:pPr>
          </w:p>
          <w:p w:rsidR="00635803" w:rsidRPr="00474F6A" w:rsidRDefault="00635803" w:rsidP="003A772C">
            <w:pPr>
              <w:rPr>
                <w:rFonts w:ascii="Times New Roman" w:eastAsia="Times New Roman" w:hAnsi="Times New Roman"/>
                <w:sz w:val="28"/>
                <w:szCs w:val="28"/>
                <w:lang w:eastAsia="x-none"/>
              </w:rPr>
            </w:pPr>
            <w:r w:rsidRPr="00474F6A">
              <w:rPr>
                <w:rFonts w:ascii="Times New Roman" w:eastAsia="Times New Roman" w:hAnsi="Times New Roman"/>
                <w:sz w:val="28"/>
                <w:szCs w:val="28"/>
                <w:lang w:eastAsia="x-none"/>
              </w:rPr>
              <w:t>__________________Ф.В. Бабенков</w:t>
            </w:r>
          </w:p>
          <w:p w:rsidR="00635803" w:rsidRPr="00474F6A" w:rsidRDefault="00635803" w:rsidP="003A772C">
            <w:pPr>
              <w:rPr>
                <w:rFonts w:ascii="Times New Roman" w:eastAsia="Times New Roman" w:hAnsi="Times New Roman"/>
                <w:sz w:val="28"/>
                <w:szCs w:val="28"/>
                <w:lang w:eastAsia="x-none"/>
              </w:rPr>
            </w:pPr>
          </w:p>
          <w:p w:rsidR="00635803" w:rsidRPr="00474F6A" w:rsidRDefault="00635803" w:rsidP="003A772C">
            <w:pPr>
              <w:rPr>
                <w:rFonts w:ascii="Times New Roman" w:eastAsia="Times New Roman" w:hAnsi="Times New Roman"/>
                <w:sz w:val="28"/>
                <w:szCs w:val="28"/>
                <w:lang w:eastAsia="x-none"/>
              </w:rPr>
            </w:pPr>
            <w:r w:rsidRPr="00474F6A">
              <w:rPr>
                <w:rFonts w:ascii="Times New Roman" w:eastAsia="Times New Roman" w:hAnsi="Times New Roman"/>
                <w:sz w:val="28"/>
                <w:szCs w:val="28"/>
                <w:lang w:eastAsia="x-none"/>
              </w:rPr>
              <w:t>«___» _________2025 года</w:t>
            </w:r>
          </w:p>
          <w:p w:rsidR="00635803" w:rsidRPr="00474F6A" w:rsidRDefault="00635803" w:rsidP="003A772C">
            <w:pPr>
              <w:rPr>
                <w:rFonts w:ascii="Times New Roman" w:eastAsia="Times New Roman" w:hAnsi="Times New Roman"/>
                <w:sz w:val="28"/>
                <w:szCs w:val="28"/>
                <w:lang w:eastAsia="x-none"/>
              </w:rPr>
            </w:pPr>
          </w:p>
        </w:tc>
        <w:tc>
          <w:tcPr>
            <w:tcW w:w="4814" w:type="dxa"/>
          </w:tcPr>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Председатель Совета</w:t>
            </w: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 xml:space="preserve">муниципального образования </w:t>
            </w: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Темрюкский муниципальный район</w:t>
            </w: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Краснодарского края</w:t>
            </w: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___________________С.И. Чмулева</w:t>
            </w: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p>
          <w:p w:rsidR="00635803" w:rsidRPr="00474F6A" w:rsidRDefault="00635803" w:rsidP="00635803">
            <w:pPr>
              <w:tabs>
                <w:tab w:val="left" w:pos="720"/>
                <w:tab w:val="left" w:pos="900"/>
              </w:tabs>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 ___________2025 года</w:t>
            </w:r>
          </w:p>
          <w:p w:rsidR="00635803" w:rsidRPr="00474F6A" w:rsidRDefault="00635803" w:rsidP="003A772C">
            <w:pPr>
              <w:rPr>
                <w:rFonts w:ascii="Times New Roman" w:eastAsia="Times New Roman" w:hAnsi="Times New Roman"/>
                <w:sz w:val="28"/>
                <w:szCs w:val="28"/>
                <w:lang w:eastAsia="x-none"/>
              </w:rPr>
            </w:pPr>
          </w:p>
        </w:tc>
      </w:tr>
    </w:tbl>
    <w:p w:rsidR="003A772C" w:rsidRPr="00474F6A" w:rsidRDefault="003A772C" w:rsidP="003A772C">
      <w:pPr>
        <w:spacing w:after="0" w:line="240" w:lineRule="auto"/>
        <w:rPr>
          <w:rFonts w:ascii="Times New Roman" w:eastAsia="Times New Roman" w:hAnsi="Times New Roman"/>
          <w:sz w:val="28"/>
          <w:szCs w:val="28"/>
          <w:lang w:eastAsia="x-none"/>
        </w:rPr>
      </w:pPr>
    </w:p>
    <w:p w:rsidR="00635803" w:rsidRPr="00474F6A" w:rsidRDefault="00635803" w:rsidP="003A772C">
      <w:pPr>
        <w:spacing w:after="0" w:line="240" w:lineRule="auto"/>
        <w:rPr>
          <w:rFonts w:ascii="Times New Roman" w:eastAsia="Times New Roman" w:hAnsi="Times New Roman"/>
          <w:sz w:val="28"/>
          <w:szCs w:val="28"/>
          <w:lang w:eastAsia="x-none"/>
        </w:rPr>
      </w:pPr>
    </w:p>
    <w:p w:rsidR="00635803" w:rsidRPr="00474F6A" w:rsidRDefault="00635803" w:rsidP="003A772C">
      <w:pPr>
        <w:spacing w:after="0" w:line="240" w:lineRule="auto"/>
        <w:rPr>
          <w:rFonts w:ascii="Times New Roman" w:eastAsia="Times New Roman" w:hAnsi="Times New Roman"/>
          <w:sz w:val="28"/>
          <w:szCs w:val="28"/>
          <w:lang w:eastAsia="x-none"/>
        </w:rPr>
      </w:pPr>
    </w:p>
    <w:p w:rsidR="003A772C" w:rsidRPr="00474F6A" w:rsidRDefault="003A772C" w:rsidP="003A772C"/>
    <w:p w:rsidR="001056CB" w:rsidRPr="00474F6A" w:rsidRDefault="001056CB"/>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p w:rsidR="00474F6A" w:rsidRPr="00474F6A" w:rsidRDefault="00474F6A" w:rsidP="00474F6A">
      <w:pPr>
        <w:tabs>
          <w:tab w:val="left" w:pos="5387"/>
        </w:tabs>
        <w:spacing w:after="0" w:line="240" w:lineRule="auto"/>
        <w:ind w:left="5387"/>
        <w:jc w:val="center"/>
        <w:rPr>
          <w:rFonts w:ascii="Times New Roman" w:hAnsi="Times New Roman"/>
          <w:sz w:val="28"/>
          <w:szCs w:val="28"/>
          <w:lang w:eastAsia="ru-RU"/>
        </w:rPr>
      </w:pPr>
      <w:r w:rsidRPr="00474F6A">
        <w:rPr>
          <w:rFonts w:ascii="Times New Roman" w:hAnsi="Times New Roman"/>
          <w:sz w:val="28"/>
          <w:szCs w:val="28"/>
          <w:lang w:eastAsia="ru-RU"/>
        </w:rPr>
        <w:lastRenderedPageBreak/>
        <w:t>Приложение</w:t>
      </w:r>
    </w:p>
    <w:p w:rsidR="00474F6A" w:rsidRPr="00474F6A" w:rsidRDefault="00474F6A" w:rsidP="00474F6A">
      <w:pPr>
        <w:tabs>
          <w:tab w:val="left" w:pos="5387"/>
        </w:tabs>
        <w:spacing w:after="0" w:line="240" w:lineRule="auto"/>
        <w:ind w:left="5387"/>
        <w:jc w:val="center"/>
        <w:rPr>
          <w:rFonts w:ascii="Times New Roman" w:hAnsi="Times New Roman"/>
          <w:sz w:val="28"/>
          <w:szCs w:val="28"/>
          <w:lang w:eastAsia="ru-RU"/>
        </w:rPr>
      </w:pPr>
      <w:r w:rsidRPr="00474F6A">
        <w:rPr>
          <w:rFonts w:ascii="Times New Roman" w:hAnsi="Times New Roman"/>
          <w:sz w:val="28"/>
          <w:szCs w:val="28"/>
          <w:lang w:eastAsia="ru-RU"/>
        </w:rPr>
        <w:t>к решению_____ сессии Совета</w:t>
      </w:r>
    </w:p>
    <w:p w:rsidR="00474F6A" w:rsidRPr="00474F6A" w:rsidRDefault="00474F6A" w:rsidP="00474F6A">
      <w:pPr>
        <w:tabs>
          <w:tab w:val="left" w:pos="5387"/>
        </w:tabs>
        <w:spacing w:after="0" w:line="240" w:lineRule="auto"/>
        <w:ind w:left="5387"/>
        <w:jc w:val="center"/>
        <w:rPr>
          <w:rFonts w:ascii="Times New Roman" w:hAnsi="Times New Roman"/>
          <w:sz w:val="28"/>
          <w:szCs w:val="28"/>
          <w:lang w:eastAsia="ru-RU"/>
        </w:rPr>
      </w:pPr>
      <w:r w:rsidRPr="00474F6A">
        <w:rPr>
          <w:rFonts w:ascii="Times New Roman" w:hAnsi="Times New Roman"/>
          <w:sz w:val="28"/>
          <w:szCs w:val="28"/>
          <w:lang w:eastAsia="ru-RU"/>
        </w:rPr>
        <w:t>муниципального образования</w:t>
      </w:r>
    </w:p>
    <w:p w:rsidR="00474F6A" w:rsidRPr="00474F6A" w:rsidRDefault="00474F6A" w:rsidP="00474F6A">
      <w:pPr>
        <w:tabs>
          <w:tab w:val="left" w:pos="5387"/>
        </w:tabs>
        <w:spacing w:after="0" w:line="240" w:lineRule="auto"/>
        <w:ind w:left="5387"/>
        <w:jc w:val="center"/>
        <w:rPr>
          <w:rFonts w:ascii="Times New Roman" w:hAnsi="Times New Roman"/>
          <w:sz w:val="28"/>
          <w:szCs w:val="28"/>
          <w:lang w:eastAsia="ru-RU"/>
        </w:rPr>
      </w:pPr>
      <w:r w:rsidRPr="00474F6A">
        <w:rPr>
          <w:rFonts w:ascii="Times New Roman" w:hAnsi="Times New Roman"/>
          <w:sz w:val="28"/>
          <w:szCs w:val="28"/>
          <w:lang w:eastAsia="ru-RU"/>
        </w:rPr>
        <w:t>Темрюкский район VII созыва</w:t>
      </w:r>
    </w:p>
    <w:p w:rsidR="00474F6A" w:rsidRPr="00474F6A" w:rsidRDefault="00474F6A" w:rsidP="00474F6A">
      <w:pPr>
        <w:tabs>
          <w:tab w:val="left" w:pos="5387"/>
        </w:tabs>
        <w:spacing w:after="0" w:line="240" w:lineRule="auto"/>
        <w:ind w:left="5387"/>
        <w:jc w:val="center"/>
        <w:rPr>
          <w:rFonts w:ascii="Times New Roman" w:hAnsi="Times New Roman"/>
          <w:sz w:val="28"/>
          <w:szCs w:val="28"/>
          <w:lang w:eastAsia="ru-RU"/>
        </w:rPr>
      </w:pPr>
      <w:r w:rsidRPr="00474F6A">
        <w:rPr>
          <w:rFonts w:ascii="Times New Roman" w:hAnsi="Times New Roman"/>
          <w:sz w:val="28"/>
          <w:szCs w:val="28"/>
          <w:lang w:eastAsia="ru-RU"/>
        </w:rPr>
        <w:t>от _________ 2025 г. № ____</w:t>
      </w:r>
    </w:p>
    <w:p w:rsidR="00474F6A" w:rsidRPr="00474F6A" w:rsidRDefault="00474F6A" w:rsidP="00474F6A">
      <w:pPr>
        <w:autoSpaceDE w:val="0"/>
        <w:autoSpaceDN w:val="0"/>
        <w:adjustRightInd w:val="0"/>
        <w:spacing w:after="0" w:line="240" w:lineRule="auto"/>
        <w:jc w:val="center"/>
        <w:rPr>
          <w:rFonts w:ascii="Times New Roman" w:eastAsia="Times New Roman" w:hAnsi="Times New Roman"/>
          <w:bCs/>
          <w:sz w:val="28"/>
          <w:szCs w:val="28"/>
          <w:lang w:eastAsia="ru-RU"/>
        </w:rPr>
      </w:pPr>
    </w:p>
    <w:p w:rsidR="00474F6A" w:rsidRPr="00474F6A" w:rsidRDefault="00474F6A" w:rsidP="00474F6A">
      <w:pPr>
        <w:autoSpaceDE w:val="0"/>
        <w:autoSpaceDN w:val="0"/>
        <w:adjustRightInd w:val="0"/>
        <w:spacing w:after="0" w:line="240" w:lineRule="auto"/>
        <w:jc w:val="center"/>
        <w:rPr>
          <w:rFonts w:ascii="Times New Roman" w:eastAsia="Times New Roman" w:hAnsi="Times New Roman"/>
          <w:bCs/>
          <w:sz w:val="28"/>
          <w:szCs w:val="28"/>
          <w:lang w:eastAsia="ru-RU"/>
        </w:rPr>
      </w:pPr>
    </w:p>
    <w:p w:rsidR="00474F6A" w:rsidRPr="00474F6A" w:rsidRDefault="00474F6A" w:rsidP="00474F6A">
      <w:pPr>
        <w:autoSpaceDE w:val="0"/>
        <w:autoSpaceDN w:val="0"/>
        <w:adjustRightInd w:val="0"/>
        <w:spacing w:after="0" w:line="340" w:lineRule="exact"/>
        <w:jc w:val="center"/>
        <w:rPr>
          <w:rFonts w:ascii="Times New Roman" w:eastAsia="Times New Roman" w:hAnsi="Times New Roman"/>
          <w:bCs/>
          <w:sz w:val="28"/>
          <w:szCs w:val="28"/>
          <w:lang w:eastAsia="ru-RU"/>
        </w:rPr>
      </w:pPr>
      <w:r w:rsidRPr="00474F6A">
        <w:rPr>
          <w:rFonts w:ascii="Times New Roman" w:eastAsia="Times New Roman" w:hAnsi="Times New Roman"/>
          <w:bCs/>
          <w:sz w:val="28"/>
          <w:szCs w:val="28"/>
          <w:lang w:eastAsia="ru-RU"/>
        </w:rPr>
        <w:t>ПОЛОЖЕНИЕ</w:t>
      </w:r>
    </w:p>
    <w:p w:rsidR="00474F6A" w:rsidRPr="00474F6A" w:rsidRDefault="00474F6A" w:rsidP="00474F6A">
      <w:pPr>
        <w:autoSpaceDE w:val="0"/>
        <w:autoSpaceDN w:val="0"/>
        <w:adjustRightInd w:val="0"/>
        <w:spacing w:after="0" w:line="340" w:lineRule="exact"/>
        <w:jc w:val="center"/>
        <w:rPr>
          <w:rFonts w:ascii="Times New Roman" w:eastAsia="Times New Roman" w:hAnsi="Times New Roman"/>
          <w:bCs/>
          <w:sz w:val="28"/>
          <w:szCs w:val="28"/>
          <w:lang w:eastAsia="ru-RU"/>
        </w:rPr>
      </w:pPr>
      <w:r w:rsidRPr="00474F6A">
        <w:rPr>
          <w:rFonts w:ascii="Times New Roman" w:eastAsia="Times New Roman" w:hAnsi="Times New Roman"/>
          <w:bCs/>
          <w:sz w:val="28"/>
          <w:szCs w:val="28"/>
          <w:lang w:eastAsia="ru-RU"/>
        </w:rPr>
        <w:t xml:space="preserve">о муниципальном земельном контроле, осуществляемом на территории муниципального образования Темрюкский район </w:t>
      </w:r>
    </w:p>
    <w:p w:rsidR="00474F6A" w:rsidRPr="00474F6A" w:rsidRDefault="00474F6A" w:rsidP="00474F6A">
      <w:pPr>
        <w:widowControl w:val="0"/>
        <w:suppressAutoHyphens/>
        <w:autoSpaceDE w:val="0"/>
        <w:autoSpaceDN w:val="0"/>
        <w:adjustRightInd w:val="0"/>
        <w:spacing w:after="0" w:line="340" w:lineRule="exact"/>
        <w:jc w:val="center"/>
        <w:rPr>
          <w:rFonts w:ascii="Times New Roman" w:hAnsi="Times New Roman"/>
          <w:bCs/>
          <w:color w:val="000000"/>
          <w:sz w:val="28"/>
          <w:szCs w:val="20"/>
          <w:lang w:eastAsia="zh-CN"/>
        </w:rPr>
      </w:pPr>
    </w:p>
    <w:p w:rsidR="00474F6A" w:rsidRPr="00474F6A" w:rsidRDefault="00474F6A" w:rsidP="00474F6A">
      <w:pPr>
        <w:widowControl w:val="0"/>
        <w:suppressAutoHyphens/>
        <w:autoSpaceDE w:val="0"/>
        <w:autoSpaceDN w:val="0"/>
        <w:adjustRightInd w:val="0"/>
        <w:spacing w:after="0" w:line="340" w:lineRule="exact"/>
        <w:jc w:val="center"/>
        <w:rPr>
          <w:rFonts w:ascii="Times New Roman" w:hAnsi="Times New Roman"/>
          <w:bCs/>
          <w:color w:val="000000"/>
          <w:sz w:val="28"/>
          <w:szCs w:val="20"/>
          <w:lang w:eastAsia="zh-CN"/>
        </w:rPr>
      </w:pPr>
      <w:r w:rsidRPr="00474F6A">
        <w:rPr>
          <w:rFonts w:ascii="Times New Roman" w:hAnsi="Times New Roman"/>
          <w:bCs/>
          <w:color w:val="000000"/>
          <w:sz w:val="28"/>
          <w:szCs w:val="20"/>
          <w:lang w:eastAsia="zh-CN"/>
        </w:rPr>
        <w:t>1. Общие п</w:t>
      </w:r>
      <w:r w:rsidRPr="00474F6A">
        <w:rPr>
          <w:rFonts w:ascii="Times New Roman" w:hAnsi="Times New Roman"/>
          <w:bCs/>
          <w:color w:val="000000"/>
          <w:spacing w:val="-5"/>
          <w:sz w:val="28"/>
          <w:szCs w:val="20"/>
          <w:lang w:eastAsia="zh-CN"/>
        </w:rPr>
        <w:t>о</w:t>
      </w:r>
      <w:r w:rsidRPr="00474F6A">
        <w:rPr>
          <w:rFonts w:ascii="Times New Roman" w:hAnsi="Times New Roman"/>
          <w:bCs/>
          <w:color w:val="000000"/>
          <w:spacing w:val="-3"/>
          <w:sz w:val="28"/>
          <w:szCs w:val="20"/>
          <w:lang w:eastAsia="zh-CN"/>
        </w:rPr>
        <w:t>ло</w:t>
      </w:r>
      <w:r w:rsidRPr="00474F6A">
        <w:rPr>
          <w:rFonts w:ascii="Times New Roman" w:hAnsi="Times New Roman"/>
          <w:bCs/>
          <w:color w:val="000000"/>
          <w:spacing w:val="-4"/>
          <w:sz w:val="28"/>
          <w:szCs w:val="20"/>
          <w:lang w:eastAsia="zh-CN"/>
        </w:rPr>
        <w:t>ж</w:t>
      </w:r>
      <w:r w:rsidRPr="00474F6A">
        <w:rPr>
          <w:rFonts w:ascii="Times New Roman" w:hAnsi="Times New Roman"/>
          <w:bCs/>
          <w:color w:val="000000"/>
          <w:sz w:val="28"/>
          <w:szCs w:val="20"/>
          <w:lang w:eastAsia="zh-CN"/>
        </w:rPr>
        <w:t>ения</w:t>
      </w:r>
    </w:p>
    <w:p w:rsidR="00474F6A" w:rsidRPr="00474F6A" w:rsidRDefault="00474F6A" w:rsidP="00474F6A">
      <w:pPr>
        <w:widowControl w:val="0"/>
        <w:suppressAutoHyphens/>
        <w:autoSpaceDE w:val="0"/>
        <w:autoSpaceDN w:val="0"/>
        <w:adjustRightInd w:val="0"/>
        <w:spacing w:after="0" w:line="340" w:lineRule="exact"/>
        <w:jc w:val="center"/>
        <w:rPr>
          <w:rFonts w:ascii="Times New Roman" w:hAnsi="Times New Roman"/>
          <w:bCs/>
          <w:color w:val="000000"/>
          <w:sz w:val="28"/>
          <w:szCs w:val="20"/>
          <w:lang w:eastAsia="zh-CN"/>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1.1. Положение</w:t>
      </w:r>
      <w:r w:rsidRPr="00474F6A">
        <w:rPr>
          <w:rFonts w:ascii="Times New Roman" w:eastAsia="Times New Roman" w:hAnsi="Times New Roman"/>
          <w:bCs/>
          <w:color w:val="000000"/>
          <w:spacing w:val="22"/>
          <w:sz w:val="28"/>
          <w:szCs w:val="28"/>
          <w:lang w:eastAsia="ru-RU"/>
        </w:rPr>
        <w:t xml:space="preserve"> </w:t>
      </w:r>
      <w:r w:rsidRPr="00474F6A">
        <w:rPr>
          <w:rFonts w:ascii="Times New Roman" w:eastAsia="Times New Roman" w:hAnsi="Times New Roman"/>
          <w:bCs/>
          <w:sz w:val="28"/>
          <w:szCs w:val="28"/>
          <w:lang w:eastAsia="ru-RU"/>
        </w:rPr>
        <w:t>о муниципальном земельном контроле, осуществляемом на территории муниципального образования Темрюкский район</w:t>
      </w:r>
      <w:r w:rsidRPr="00474F6A">
        <w:rPr>
          <w:rFonts w:ascii="Times New Roman" w:eastAsia="Times New Roman" w:hAnsi="Times New Roman"/>
          <w:bCs/>
          <w:color w:val="000000"/>
          <w:sz w:val="28"/>
          <w:szCs w:val="28"/>
          <w:lang w:eastAsia="ru-RU"/>
        </w:rPr>
        <w:t xml:space="preserve"> (далее – Положение) разработано</w:t>
      </w:r>
      <w:r w:rsidRPr="00474F6A">
        <w:rPr>
          <w:rFonts w:ascii="Times New Roman" w:eastAsia="Times New Roman" w:hAnsi="Times New Roman"/>
          <w:bCs/>
          <w:color w:val="000000"/>
          <w:spacing w:val="23"/>
          <w:sz w:val="28"/>
          <w:szCs w:val="28"/>
          <w:lang w:eastAsia="ru-RU"/>
        </w:rPr>
        <w:t xml:space="preserve"> </w:t>
      </w:r>
      <w:r w:rsidRPr="00474F6A">
        <w:rPr>
          <w:rFonts w:ascii="Times New Roman" w:eastAsia="Times New Roman" w:hAnsi="Times New Roman"/>
          <w:bCs/>
          <w:color w:val="000000"/>
          <w:sz w:val="28"/>
          <w:szCs w:val="28"/>
          <w:lang w:eastAsia="ru-RU"/>
        </w:rPr>
        <w:t>в</w:t>
      </w:r>
      <w:r w:rsidRPr="00474F6A">
        <w:rPr>
          <w:rFonts w:ascii="Times New Roman" w:eastAsia="Times New Roman" w:hAnsi="Times New Roman"/>
          <w:bCs/>
          <w:color w:val="000000"/>
          <w:spacing w:val="23"/>
          <w:sz w:val="28"/>
          <w:szCs w:val="28"/>
          <w:lang w:eastAsia="ru-RU"/>
        </w:rPr>
        <w:t xml:space="preserve"> </w:t>
      </w:r>
      <w:r w:rsidRPr="00474F6A">
        <w:rPr>
          <w:rFonts w:ascii="Times New Roman" w:eastAsia="Times New Roman" w:hAnsi="Times New Roman"/>
          <w:bCs/>
          <w:color w:val="000000"/>
          <w:sz w:val="28"/>
          <w:szCs w:val="28"/>
          <w:lang w:eastAsia="ru-RU"/>
        </w:rPr>
        <w:t>соответствии</w:t>
      </w:r>
      <w:r w:rsidRPr="00474F6A">
        <w:rPr>
          <w:rFonts w:ascii="Times New Roman" w:eastAsia="Times New Roman" w:hAnsi="Times New Roman"/>
          <w:bCs/>
          <w:color w:val="000000"/>
          <w:spacing w:val="23"/>
          <w:sz w:val="28"/>
          <w:szCs w:val="28"/>
          <w:lang w:eastAsia="ru-RU"/>
        </w:rPr>
        <w:t xml:space="preserve"> </w:t>
      </w:r>
      <w:r w:rsidRPr="00474F6A">
        <w:rPr>
          <w:rFonts w:ascii="Times New Roman" w:eastAsia="Times New Roman" w:hAnsi="Times New Roman"/>
          <w:bCs/>
          <w:color w:val="000000"/>
          <w:sz w:val="28"/>
          <w:szCs w:val="28"/>
          <w:lang w:eastAsia="ru-RU"/>
        </w:rPr>
        <w:t>с</w:t>
      </w:r>
      <w:r w:rsidRPr="00474F6A">
        <w:rPr>
          <w:rFonts w:ascii="Times New Roman" w:eastAsia="Times New Roman" w:hAnsi="Times New Roman"/>
          <w:bCs/>
          <w:color w:val="000000"/>
          <w:spacing w:val="23"/>
          <w:sz w:val="28"/>
          <w:szCs w:val="28"/>
          <w:lang w:eastAsia="ru-RU"/>
        </w:rPr>
        <w:t xml:space="preserve"> </w:t>
      </w:r>
      <w:r w:rsidRPr="00474F6A">
        <w:rPr>
          <w:rFonts w:ascii="Times New Roman" w:eastAsia="Times New Roman" w:hAnsi="Times New Roman"/>
          <w:bCs/>
          <w:color w:val="000000"/>
          <w:sz w:val="28"/>
          <w:szCs w:val="28"/>
          <w:lang w:eastAsia="ru-RU"/>
        </w:rPr>
        <w:t>Конституцией</w:t>
      </w:r>
      <w:r w:rsidRPr="00474F6A">
        <w:rPr>
          <w:rFonts w:ascii="Times New Roman" w:eastAsia="Times New Roman" w:hAnsi="Times New Roman"/>
          <w:bCs/>
          <w:color w:val="000000"/>
          <w:spacing w:val="51"/>
          <w:sz w:val="28"/>
          <w:szCs w:val="28"/>
          <w:lang w:eastAsia="ru-RU"/>
        </w:rPr>
        <w:t xml:space="preserve"> </w:t>
      </w:r>
      <w:r w:rsidRPr="00474F6A">
        <w:rPr>
          <w:rFonts w:ascii="Times New Roman" w:eastAsia="Times New Roman" w:hAnsi="Times New Roman"/>
          <w:bCs/>
          <w:color w:val="000000"/>
          <w:sz w:val="28"/>
          <w:szCs w:val="28"/>
          <w:lang w:eastAsia="ru-RU"/>
        </w:rPr>
        <w:t>Российской</w:t>
      </w:r>
      <w:r w:rsidRPr="00474F6A">
        <w:rPr>
          <w:rFonts w:ascii="Times New Roman" w:eastAsia="Times New Roman" w:hAnsi="Times New Roman"/>
          <w:bCs/>
          <w:color w:val="000000"/>
          <w:spacing w:val="52"/>
          <w:sz w:val="28"/>
          <w:szCs w:val="28"/>
          <w:lang w:eastAsia="ru-RU"/>
        </w:rPr>
        <w:t xml:space="preserve"> </w:t>
      </w:r>
      <w:r w:rsidRPr="00474F6A">
        <w:rPr>
          <w:rFonts w:ascii="Times New Roman" w:eastAsia="Times New Roman" w:hAnsi="Times New Roman"/>
          <w:bCs/>
          <w:color w:val="000000"/>
          <w:sz w:val="28"/>
          <w:szCs w:val="28"/>
          <w:lang w:eastAsia="ru-RU"/>
        </w:rPr>
        <w:t>Федерации, Земельным кодексом Российской Федерации, Федеральным законом  от 31 июля 2020 г. № 248-ФЗ «О государственном контроле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Pr="00474F6A">
        <w:rPr>
          <w:rFonts w:ascii="Arial" w:eastAsia="Times New Roman" w:hAnsi="Arial" w:cs="Arial"/>
          <w:b/>
          <w:bCs/>
          <w:sz w:val="20"/>
          <w:szCs w:val="20"/>
          <w:lang w:eastAsia="ru-RU"/>
        </w:rPr>
        <w:t xml:space="preserve"> </w:t>
      </w:r>
      <w:r w:rsidRPr="00474F6A">
        <w:rPr>
          <w:rFonts w:ascii="Times New Roman" w:eastAsia="Times New Roman" w:hAnsi="Times New Roman"/>
          <w:bCs/>
          <w:color w:val="000000"/>
          <w:sz w:val="28"/>
          <w:szCs w:val="28"/>
          <w:lang w:eastAsia="ru-RU"/>
        </w:rPr>
        <w:t>и устанавливает порядок осуществления муниципального земельного контроля на территории муниципального образования Темрюкский район</w:t>
      </w:r>
      <w:r w:rsidRPr="00474F6A">
        <w:rPr>
          <w:rFonts w:ascii="Times New Roman" w:eastAsia="Times New Roman" w:hAnsi="Times New Roman"/>
          <w:bCs/>
          <w:color w:val="000000"/>
          <w:spacing w:val="26"/>
          <w:sz w:val="28"/>
          <w:szCs w:val="28"/>
          <w:lang w:eastAsia="ru-RU"/>
        </w:rPr>
        <w:t xml:space="preserve"> </w:t>
      </w:r>
      <w:r w:rsidRPr="00474F6A">
        <w:rPr>
          <w:rFonts w:ascii="Times New Roman" w:eastAsia="Times New Roman" w:hAnsi="Times New Roman"/>
          <w:bCs/>
          <w:color w:val="000000"/>
          <w:sz w:val="28"/>
          <w:szCs w:val="28"/>
          <w:lang w:eastAsia="ru-RU"/>
        </w:rPr>
        <w:t>(далее – муниципальный земельный контроль).</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принятии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Муниципальный земельный контроль осуществляется в отношении расположенных в границах сельских поселений Темрюкского района объектов земельных отношений. Объектами земельных отношений являются: земля как природный объект и природный ресурс; земельные участки; части земельных участков.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1.2. Предметом муниципального земельного контролям является: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соблюдение гражданами и организациями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474F6A" w:rsidRPr="00474F6A" w:rsidRDefault="00474F6A" w:rsidP="00474F6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соблюдением установленных требований о недопущении и исключении самовольного строительства и самовольного занятия земельных участков или использования их без оформленных в установленном порядке правоустанавливающих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lastRenderedPageBreak/>
        <w:t>контроль за использованием земельных участков по целевому назначению в соответствии с их принадлежностью к той или иной категории земель и установленным видом разрешенного использования,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474F6A" w:rsidRPr="00474F6A" w:rsidRDefault="00474F6A" w:rsidP="00474F6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исполнением предписаний по вопросам соблюдения установленных требований по использованию земель и устранению нарушений в использовании земель, вынесенных должностными лицами органа муниципального земельного контроля;</w:t>
      </w:r>
    </w:p>
    <w:p w:rsidR="00474F6A" w:rsidRPr="00474F6A" w:rsidRDefault="00474F6A" w:rsidP="00474F6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соблюдением Правил землепользования и застройки на территории поселений Темрюкского района.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1.3. Муниципальный земельный контроль осуществляется управлением муниципального контроля администрации муниципального образования Темрюкский муниципальный район Краснодарского края (далее – контрольный орган).</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Должностными лицами, уполномоченными осуществлять муниципальный земельный контроль (далее – должностное лицо) являются: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начальник управления муниципального контроля администрации муниципального образования Темрюкский муниципальный район Краснодарского края;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специалисты управления муниципального контроля администрации муниципального образования Темрюкский муниципальный район Краснодарского края.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Должностными лицами, уполномоченными на принятие решений о проведении контрольных мероприятий является начальник управления муниципального контроля администрации муниципального образования Темрюкский муниципальный район Краснодарского края.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1.4. Должностное лицо,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и муниципальном контроле в Российской Федерации» (далее – Закон № 248-ФЗ).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 Должностное лицо при проведении контрольного мероприятия в пределах своих полномочий и в объеме проводимых контрольных действий имеет право:</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1.5.1. Беспрепятственно по предъявлении служебного удостоверения и в соответствии с полномочиями, установленными решением о проведении контрольного мероприятия, посещать (осматривать) объекты контроля, если иное не предусмотрено федеральными законами.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1.5.2. Составлять протоколы об административных правонарушениях в соответствии с компетенцией, определенной Кодексом Российской Федерации об административных правонарушениях.</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1.5.3.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 и видеосъемки.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1.5.7. Составлять по результатам проведенных контрольных мероприятий соответствующие акты.</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1.5.8.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1.5.9. Обращаться в соответствии с Федеральным законом от 07.02.2011 № 3-ФЗ «О полиции» за содействием к органам полиции в случаях, если должностному лицу оказывается противодействие или угрожает опасность.</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1.5.11. Совершать иные действия, предусмотренные федеральными законами о видах контроля, положением о виде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 Должностное лицо обязано:</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1.6.1. Соблюдать законодательство Российской Федерации, права и законные интересы контролируемых лиц.</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1.6.2.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земельного и градостроительного законодательства,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1.6.3. Проводить контрольные мероприятия и совершать контрольные действия на законном основании и в соответствии с их назначением только во </w:t>
      </w:r>
      <w:r w:rsidRPr="00474F6A">
        <w:rPr>
          <w:rFonts w:ascii="Times New Roman" w:eastAsia="Times New Roman" w:hAnsi="Times New Roman"/>
          <w:bCs/>
          <w:color w:val="000000"/>
          <w:sz w:val="28"/>
          <w:szCs w:val="28"/>
          <w:lang w:eastAsia="ru-RU"/>
        </w:rPr>
        <w:lastRenderedPageBreak/>
        <w:t>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1.6.5.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 248-ФЗ.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1.6.6.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 248-ФЗ,  осуществлять  консультирование.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1.6.9. Учитывать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1.6.10. Доказывать обоснованность своих действий при их обжаловании в порядке, установленном законодательством Российской Федерации.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1.6.11.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1.6.12.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 Должностное лицо не вправе: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1.7.1. Оценивать соблюдение обязательных требований, если оценка соблюдения таких требований не относится к полномочиям контрольного органа.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1.7.2. Проводить контрольные мероприятия, совершать контрольные действия, не предусмотренные решением уполномоченного должностного лица.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1.7.4. 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местного самоуправления организаций.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1.7.7. Требовать от контролируемого лица представления документов, информации ранее даты начала проведения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1.7.8. Осуществлять выдачу контролируемым лицам предписаний или предложений о проведении за их счет контролируемых мероприятий и совершении контрольных действий.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1.7.9. Превышать установленные сроки проведения контрольных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1.7.10.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1.8. Муниципальный земельный контроль осуществляется в отношении контролируемых лиц.</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1.9. Объектами муниципального земельного контроля являются: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1.10. Контрольный орган обеспечивает учет объектов контроля в рамках осуществления муниципального земельного контроля посредством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ЕРВК).</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1.11.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w:t>
      </w:r>
      <w:r w:rsidRPr="00474F6A">
        <w:rPr>
          <w:rFonts w:ascii="Times New Roman" w:eastAsia="Times New Roman" w:hAnsi="Times New Roman"/>
          <w:bCs/>
          <w:color w:val="000000"/>
          <w:sz w:val="28"/>
          <w:szCs w:val="28"/>
          <w:lang w:eastAsia="ru-RU"/>
        </w:rPr>
        <w:lastRenderedPageBreak/>
        <w:t>информационных ресурсах.</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Управление рисками причинения вреда (ущерба) охраняемым законом ценностям при осуществлении муниципального земельного контроля</w:t>
      </w: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2.2. Для целей управления рисками причинения вреда (ущерба) охраняемым законом ценностям при осуществлении муниципального земельного контроля деятельность, действия (бездействия) контролируемых лиц, результаты их деятельности и (или) используемые ими производственные объекты подлежат отнесению к категориям риска среднего, умеренного и низкого риска.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2.3. Отнесение объектов муниципального земельного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приложению № 1 к настоящему Положению.</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2.4. Контрольный орган ведет перечень объектов муниципального земельного контроля (включая их типы, виды и подвиды), которым присвоены категории риска (далее – Перечень) на сайте ЕРВК и публикует часть официального сайта ЕРВК в сети «Интернет» для отображения соответствующего перечня объектов контроля (виджет) на официальном сайте контрольного органа в сети «Интернет».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Порядок присвоения категории риска объектам контроля устанавливается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Внесение соответствующих сведений в перечень может осуществляться с использованием системы межведомственного электронного взаимодействия.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 Решения об отнесении объектов контроля к категориям риска причинения вреда (ущерба) принимаются путем подписания в порядке, установленном настоящим пунктом, данных об объекте контроля с указанием сведений о </w:t>
      </w:r>
      <w:r w:rsidRPr="00474F6A">
        <w:rPr>
          <w:rFonts w:ascii="Times New Roman" w:eastAsia="Times New Roman" w:hAnsi="Times New Roman"/>
          <w:bCs/>
          <w:color w:val="000000"/>
          <w:sz w:val="28"/>
          <w:szCs w:val="28"/>
          <w:lang w:eastAsia="ru-RU"/>
        </w:rPr>
        <w:lastRenderedPageBreak/>
        <w:t>контролируемом лице, описания объекта контроля и присвоенной категории риска в Перечне.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Внесение контрольным органом сведений в ЕРВК осуществляется через личные кабинеты уполномоченных должностных лиц контрольного органа в ЕРВК.</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2.5. По запросу контролируемого лица в контрольный орган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2.6.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в соответствии с критериями отнесения объектов муниципального контроля к категориям риска согласно приложению № 1 к настоящему Положению.</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(приложение № 2 к настоящему Положению).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Перечень индикаторов риска нарушения обязательных требований вида муниципального контроля и порядок их выявления утверждается представительным органом.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2.8.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w:t>
      </w:r>
      <w:r w:rsidRPr="00474F6A">
        <w:rPr>
          <w:rFonts w:ascii="Times New Roman" w:eastAsia="Times New Roman" w:hAnsi="Times New Roman"/>
          <w:bCs/>
          <w:color w:val="000000"/>
          <w:sz w:val="28"/>
          <w:szCs w:val="28"/>
          <w:lang w:eastAsia="ru-RU"/>
        </w:rPr>
        <w:lastRenderedPageBreak/>
        <w:t>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2.9.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3. Профилактика рисков причинения вреда (ущерба) охраняемым </w:t>
      </w: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законом ценностям при осуществлении муниципального земельного контроля</w:t>
      </w: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Утвержденная Программа профилактики размещается на официальном сайте муниципального образования Темрюкский район в сети «Интернет» (</w:t>
      </w:r>
      <w:hyperlink r:id="rId9" w:history="1">
        <w:r w:rsidRPr="00474F6A">
          <w:rPr>
            <w:rFonts w:ascii="Times New Roman" w:eastAsia="Times New Roman" w:hAnsi="Times New Roman"/>
            <w:bCs/>
            <w:color w:val="0563C1"/>
            <w:sz w:val="28"/>
            <w:szCs w:val="28"/>
            <w:u w:val="single"/>
            <w:lang w:eastAsia="ru-RU"/>
          </w:rPr>
          <w:t>https://www.</w:t>
        </w:r>
        <w:r w:rsidRPr="00474F6A">
          <w:rPr>
            <w:rFonts w:ascii="Times New Roman" w:eastAsia="Times New Roman" w:hAnsi="Times New Roman"/>
            <w:bCs/>
            <w:color w:val="0563C1"/>
            <w:sz w:val="28"/>
            <w:szCs w:val="28"/>
            <w:u w:val="single"/>
            <w:lang w:val="en-US" w:eastAsia="ru-RU"/>
          </w:rPr>
          <w:t>temryuk</w:t>
        </w:r>
        <w:r w:rsidRPr="00474F6A">
          <w:rPr>
            <w:rFonts w:ascii="Times New Roman" w:eastAsia="Times New Roman" w:hAnsi="Times New Roman"/>
            <w:bCs/>
            <w:color w:val="0563C1"/>
            <w:sz w:val="28"/>
            <w:szCs w:val="28"/>
            <w:u w:val="single"/>
            <w:lang w:eastAsia="ru-RU"/>
          </w:rPr>
          <w:t>.</w:t>
        </w:r>
        <w:r w:rsidRPr="00474F6A">
          <w:rPr>
            <w:rFonts w:ascii="Times New Roman" w:eastAsia="Times New Roman" w:hAnsi="Times New Roman"/>
            <w:bCs/>
            <w:color w:val="0563C1"/>
            <w:sz w:val="28"/>
            <w:szCs w:val="28"/>
            <w:u w:val="single"/>
            <w:lang w:val="en-US" w:eastAsia="ru-RU"/>
          </w:rPr>
          <w:t>ru</w:t>
        </w:r>
      </w:hyperlink>
      <w:r w:rsidRPr="00474F6A">
        <w:rPr>
          <w:rFonts w:ascii="Times New Roman" w:eastAsia="Times New Roman" w:hAnsi="Times New Roman"/>
          <w:bCs/>
          <w:color w:val="000000"/>
          <w:sz w:val="28"/>
          <w:szCs w:val="28"/>
          <w:lang w:eastAsia="ru-RU"/>
        </w:rPr>
        <w:t>).</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Контрольный орган может проводить профилактические мероприятия, не предусмотренные Программой профилактики.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3.3. При осуществлении муниципального земельного контроля могут проводиться следующие профилактические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информирование;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консультирование;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3) объявление предостережения;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обобщение правоприменительной практики;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профилактический визит.</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3.4. Контрольные органы осуществляют информирование контролируемых лиц и иных заинтересованных лиц по вопросам соблюдения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Информирование осуществляется посредством размещения сведений, предусмотренных частью 3 статьи 46 Закона № 248-ФЗ на официальном сайте муниципального образования Темрюкский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3.5. Должностное лицо контрольного органа по обращениям контролируемых лиц и их представителей осуществляет консультирование (дает разъяснение по вопросам, связанным с организацией и осуществлением муниципального контроля). Консультирование осуществляется без взимания платы.</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Консультирование осуществляется по следующим вопросам: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компетенция контрольного органа;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организация и осуществление муниципального земельного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порядок осуществления профилактических, контрольных мероприятий, установленных Положением;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применением мер ответственности за нарушение обязательных требований в сфере земельных отношений.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2 мая 2006 г. № 59-ФЗ «О порядке рассмотрения обращений граждан Российской Федерации».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должностного лица контрольного органа, иных участников </w:t>
      </w:r>
      <w:r w:rsidRPr="00474F6A">
        <w:rPr>
          <w:rFonts w:ascii="Times New Roman" w:eastAsia="Times New Roman" w:hAnsi="Times New Roman"/>
          <w:bCs/>
          <w:color w:val="000000"/>
          <w:sz w:val="28"/>
          <w:szCs w:val="28"/>
          <w:lang w:eastAsia="ru-RU"/>
        </w:rPr>
        <w:lastRenderedPageBreak/>
        <w:t>контрольного мероприятия, а также результаты проведенных в рамках контрольного мероприятия экспертизы, испытаний.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Контрольный орган осуществляет учет консультирований в рамках осуществления муниципального земельного контроля посредством ведения журнала учета консультаций в электронном виде.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3.6. В случае наличий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(бездействия)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предостережении о недопустимости нарушения обязательных требований в том числе указывается наименование юридического лица, адрес его места нахождения, либо фамилия, имя, отчество (при наличии) индивидуального предпринимателя или физического лица, адрес места жительства.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Контрольный орган осуществляет учет объявленных в рамках осуществления муниципального земельного контроля предостережений посредством ведения журнала учета выдачи предостережений, в том числе, в электронном виде с присвоением регистрационного номера и использует соответствующие данные для проведения иных профилактических мероприятий и контрольных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Возражения рассматриваются должностным лицом, объявившим предостережение не позднее 20 календарных дней с момента получения таких возражений.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 результатам рассмотрения возражения принимается одно из следующих решений: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удовлетворить возражение в форме отмены объявленного предостережения с внесением информации в журнал учета выдачи предостережений;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отказать в удовлетворении возражения.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3.7. Обобщение правоприменительной практики проводится для решения следующих задач:</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4) подготовка  предложений  об  актуализации  обязательных  требований;</w:t>
      </w:r>
      <w:r w:rsidRPr="00474F6A">
        <w:rPr>
          <w:rFonts w:ascii="Times New Roman" w:eastAsia="Times New Roman" w:hAnsi="Times New Roman"/>
          <w:bCs/>
          <w:color w:val="000000"/>
          <w:sz w:val="28"/>
          <w:szCs w:val="28"/>
          <w:lang w:eastAsia="ru-RU"/>
        </w:rPr>
        <w:br/>
      </w:r>
      <w:r w:rsidRPr="00474F6A">
        <w:rPr>
          <w:rFonts w:ascii="Times New Roman" w:eastAsia="Times New Roman" w:hAnsi="Times New Roman"/>
          <w:bCs/>
          <w:color w:val="000000"/>
          <w:sz w:val="28"/>
          <w:szCs w:val="28"/>
          <w:lang w:eastAsia="ru-RU"/>
        </w:rPr>
        <w:tab/>
        <w:t>5) подготовка  предложений  о  внесении  изменений  в</w:t>
      </w:r>
      <w:r w:rsidRPr="00474F6A">
        <w:rPr>
          <w:rFonts w:ascii="Times New Roman" w:eastAsia="Times New Roman" w:hAnsi="Times New Roman"/>
          <w:b/>
          <w:bCs/>
          <w:color w:val="000000"/>
          <w:sz w:val="28"/>
          <w:szCs w:val="28"/>
          <w:lang w:eastAsia="ru-RU"/>
        </w:rPr>
        <w:t xml:space="preserve"> </w:t>
      </w:r>
      <w:r w:rsidRPr="00474F6A">
        <w:rPr>
          <w:rFonts w:ascii="Times New Roman" w:eastAsia="Times New Roman" w:hAnsi="Times New Roman"/>
          <w:bCs/>
          <w:color w:val="000000"/>
          <w:sz w:val="28"/>
          <w:szCs w:val="28"/>
          <w:lang w:eastAsia="ru-RU"/>
        </w:rPr>
        <w:t>законодательство Российской Федерации о государственном контроле (надзоре), муниципальном контроле.</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Доклад о правоприменительной практике готовится контрольным органом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Доклад о правоприменительной практике утверждается приказом руководителя контрольного органа и размещается на официальном сайте контрольного органа в сети «Интернет» не позднее 15 марта года, следующего за отчетным.</w:t>
      </w:r>
    </w:p>
    <w:p w:rsidR="00474F6A" w:rsidRPr="00474F6A" w:rsidRDefault="00474F6A" w:rsidP="00474F6A">
      <w:pPr>
        <w:widowControl w:val="0"/>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Результаты обобщения правоприменительной практики включаются в ежегодный доклад контрольного органа о состоянии  муниципального контроля.</w:t>
      </w:r>
      <w:r w:rsidRPr="00474F6A">
        <w:rPr>
          <w:rFonts w:ascii="Times New Roman" w:eastAsia="Times New Roman" w:hAnsi="Times New Roman"/>
          <w:bCs/>
          <w:color w:val="000000"/>
          <w:sz w:val="28"/>
          <w:szCs w:val="28"/>
          <w:lang w:eastAsia="ru-RU"/>
        </w:rPr>
        <w:br/>
      </w:r>
      <w:r w:rsidRPr="00474F6A">
        <w:rPr>
          <w:rFonts w:ascii="Times New Roman" w:eastAsia="Times New Roman" w:hAnsi="Times New Roman"/>
          <w:bCs/>
          <w:color w:val="000000"/>
          <w:sz w:val="28"/>
          <w:szCs w:val="28"/>
          <w:lang w:eastAsia="ru-RU"/>
        </w:rPr>
        <w:tab/>
        <w:t>3.8.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ходе профилактического визита должностным лицом может осуществляться сбор сведений, необходимых для отнесения объектов контроля к категориям риска.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Обязательный профилактический визит проводится в отношении контролируемых лиц, принадлежащих им объектов контроля, отнесенных к категории среднего и умеренного риска, с учетом периодичности проведения обязательных профилактических мероприятий, установленной частью 2 статьи 25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sz w:val="28"/>
          <w:szCs w:val="28"/>
          <w:lang w:eastAsia="ru-RU"/>
        </w:rPr>
      </w:pPr>
      <w:r w:rsidRPr="00474F6A">
        <w:rPr>
          <w:rFonts w:ascii="Times New Roman" w:eastAsia="Times New Roman" w:hAnsi="Times New Roman"/>
          <w:bCs/>
          <w:color w:val="000000"/>
          <w:sz w:val="28"/>
          <w:szCs w:val="28"/>
          <w:lang w:eastAsia="ru-RU"/>
        </w:rPr>
        <w:t xml:space="preserve">Для объектов среднего и умеренного риска периодичность проведения обязательных профилактических визитов определяется Правительством </w:t>
      </w:r>
      <w:r w:rsidRPr="00474F6A">
        <w:rPr>
          <w:rFonts w:ascii="Times New Roman" w:eastAsia="Times New Roman" w:hAnsi="Times New Roman"/>
          <w:bCs/>
          <w:color w:val="000000"/>
          <w:sz w:val="28"/>
          <w:szCs w:val="28"/>
          <w:lang w:eastAsia="ru-RU"/>
        </w:rPr>
        <w:lastRenderedPageBreak/>
        <w:t xml:space="preserve">Российской Федерации. </w:t>
      </w:r>
      <w:r w:rsidRPr="00474F6A">
        <w:rPr>
          <w:rFonts w:ascii="Times New Roman" w:eastAsia="Times New Roman" w:hAnsi="Times New Roman"/>
          <w:bCs/>
          <w:sz w:val="28"/>
          <w:szCs w:val="28"/>
          <w:lang w:eastAsia="ru-RU"/>
        </w:rPr>
        <w:t>Устанавливается минимальная частота проведения обязательных профилактических визитов – не менее одного мероприятия в три года и не более одного мероприятия в год.</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Обязательный профилактический визит не предусматривает отказ контролируемого лица от его проведения.</w:t>
      </w:r>
    </w:p>
    <w:p w:rsidR="00474F6A" w:rsidRPr="00474F6A" w:rsidRDefault="00474F6A" w:rsidP="00474F6A">
      <w:pPr>
        <w:widowControl w:val="0"/>
        <w:autoSpaceDE w:val="0"/>
        <w:autoSpaceDN w:val="0"/>
        <w:adjustRightInd w:val="0"/>
        <w:spacing w:after="0" w:line="340" w:lineRule="exact"/>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ab/>
        <w:t>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Срок проведения обязательного профилактического визита не может превышать десять рабочих дней.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Закона № 248-ФЗ для контрольных (надзорных)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случае невозможности проведения обязательного профилактического визита уполномоченное лицо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w:t>
      </w:r>
      <w:r w:rsidRPr="00474F6A">
        <w:rPr>
          <w:rFonts w:ascii="Times New Roman" w:eastAsia="Times New Roman" w:hAnsi="Times New Roman"/>
          <w:bCs/>
          <w:color w:val="000000"/>
          <w:sz w:val="28"/>
          <w:szCs w:val="28"/>
          <w:lang w:eastAsia="ru-RU"/>
        </w:rPr>
        <w:lastRenderedPageBreak/>
        <w:t>контролируемое лицо.</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Решение об отказе в проведении профилактического визита принимается в следующих случаях:</w:t>
      </w:r>
    </w:p>
    <w:p w:rsidR="00474F6A" w:rsidRPr="00474F6A" w:rsidRDefault="00474F6A" w:rsidP="00474F6A">
      <w:pPr>
        <w:widowControl w:val="0"/>
        <w:numPr>
          <w:ilvl w:val="0"/>
          <w:numId w:val="4"/>
        </w:numPr>
        <w:autoSpaceDE w:val="0"/>
        <w:autoSpaceDN w:val="0"/>
        <w:adjustRightInd w:val="0"/>
        <w:spacing w:after="0" w:line="340" w:lineRule="exact"/>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от контролируемого лица поступило уведомление об отзыве заявления;</w:t>
      </w:r>
    </w:p>
    <w:p w:rsidR="00474F6A" w:rsidRPr="00474F6A" w:rsidRDefault="00474F6A" w:rsidP="00474F6A">
      <w:pPr>
        <w:widowControl w:val="0"/>
        <w:numPr>
          <w:ilvl w:val="0"/>
          <w:numId w:val="4"/>
        </w:numPr>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74F6A" w:rsidRPr="00474F6A" w:rsidRDefault="00474F6A" w:rsidP="00474F6A">
      <w:pPr>
        <w:widowControl w:val="0"/>
        <w:numPr>
          <w:ilvl w:val="0"/>
          <w:numId w:val="4"/>
        </w:numPr>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течение года до даты подачи заявления контрольным органом проведен профилактический визит по ранее поданному заявлению;</w:t>
      </w:r>
    </w:p>
    <w:p w:rsidR="00474F6A" w:rsidRPr="00474F6A" w:rsidRDefault="00474F6A" w:rsidP="00474F6A">
      <w:pPr>
        <w:widowControl w:val="0"/>
        <w:numPr>
          <w:ilvl w:val="0"/>
          <w:numId w:val="4"/>
        </w:numPr>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74F6A" w:rsidRPr="00474F6A" w:rsidRDefault="00474F6A" w:rsidP="00474F6A">
      <w:pPr>
        <w:widowControl w:val="0"/>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474F6A" w:rsidRPr="00474F6A" w:rsidRDefault="00474F6A" w:rsidP="00474F6A">
      <w:pPr>
        <w:widowControl w:val="0"/>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74F6A" w:rsidRPr="00474F6A" w:rsidRDefault="00474F6A" w:rsidP="00474F6A">
      <w:pPr>
        <w:widowControl w:val="0"/>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рамках профилактического визита при согласии контролируемого лица должностное лицо может провести инструментальное обследование.</w:t>
      </w:r>
    </w:p>
    <w:p w:rsidR="00474F6A" w:rsidRPr="00474F6A" w:rsidRDefault="00474F6A" w:rsidP="00474F6A">
      <w:pPr>
        <w:widowControl w:val="0"/>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474F6A" w:rsidRPr="00474F6A" w:rsidRDefault="00474F6A" w:rsidP="00474F6A">
      <w:pPr>
        <w:widowControl w:val="0"/>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74F6A" w:rsidRPr="00474F6A" w:rsidRDefault="00474F6A" w:rsidP="00474F6A">
      <w:pPr>
        <w:widowControl w:val="0"/>
        <w:autoSpaceDE w:val="0"/>
        <w:autoSpaceDN w:val="0"/>
        <w:adjustRightInd w:val="0"/>
        <w:spacing w:after="0" w:line="340" w:lineRule="exact"/>
        <w:ind w:firstLine="708"/>
        <w:contextualSpacing/>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Порядок организации муниципального земельного контроля</w:t>
      </w: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4.1. В рамках осуществления муниципального земельного контроля при взаимодействии с контролируемым лицом проводятся следующие виды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инспекционный визит;</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документарная проверка;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выездная проверка;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рейдовый осмотр.</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4.2. Без взаимодействия с контролируемым лицом проводятся следующие контрольные мероприятия (далее – контрольные мероприятия без взаимодействия):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наблюдение за соблюдением обязательных требований (мониторинг безопасности);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выездное обследование.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4.3. Контрольные мероприятия, за исключением контрольных мероприятий без взаимодействия, могут проводиться на плановой и внеплановой основе.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4.4. Плановые контрольные мероприятия в отношении объектов контроля, отнесенных к категории значительного, среднего и низкого риска, не проводятся.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4.6. Внеплановые контрольные мероприятия проводятся при наличии оснований, предусмотренных частью 1 статьи 57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4.8. При проведении контрольных мероприятий контрольным органом осуществляются следующие контрольные действия в соответствии с требованиями, предусмотренными статьями 76, 78-80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осмотр;</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опрос;</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получение письменных объяснений;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5) инструментальное обследование.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4.8.1.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без разборки, демонтажа или нарушения целостности обследуемых объектов иными способами.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Осмотр осуществляется должностным лицом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По результатам осмотра должностным лицом составляется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4.8.2. Под опросом понимается контрольное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Опрос может осуществляться с использованием средств дистанционного взаимодействия, в том числе посредством видео-конференц-связи.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4.8.3. Под получением письменных объяснений понимается контрольное действие, заключающееся в запросе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Объяснения оформляются путем составления письменного документа в свободной форме. Должностное лицо контрольного органа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составления.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4.8.4. Под истребованием документов понимается контрольное действие, заключающееся в предъявлении (направлении) должностным лицом контрольного органа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Истребуемые документы направляются в контрольный орган в форме электронного документа в порядке, предусмотренном статье 21 Закона № 248-ФЗ,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w:t>
      </w:r>
      <w:r w:rsidRPr="00474F6A">
        <w:rPr>
          <w:rFonts w:ascii="Times New Roman" w:eastAsia="Times New Roman" w:hAnsi="Times New Roman"/>
          <w:bCs/>
          <w:color w:val="000000"/>
          <w:sz w:val="28"/>
          <w:szCs w:val="28"/>
          <w:lang w:eastAsia="ru-RU"/>
        </w:rPr>
        <w:lastRenderedPageBreak/>
        <w:t>возвращаются контролируемому лицу.</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представления заверенных копий истребуемых документов должностное лицо вправе ознакомиться с подлинниками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Документы, которые истребуются в ходе контрольного мероприятия, должны быть представлены контролируемым лицом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4.8.5. Под инструментальным обследованием понимается контрольное действие, совершаемое должностным лицом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с использованием специального оборудования и (или) технических приборов для определения фактических значений, показателей, имеющих значение для оценки соблюдения контролируемым лицом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Под специальным оборудованием и (или) техническими приборами понимаются все измерительные, испытательные приборы и инструменты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Инструментальное обследование осуществляется должностным лицом или специалистом, имеющими допуск к работе на специальном оборудовании, использованию технических приборов.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По результатам инструментального обследования должностным лицом или специалистом составляется протокол инструментального обследования, в котором указывается дата и место его составления, должность, фамилия и инициалы должностного лица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и (или) иные сведения, имеющие значение для оценки результатов инструментального обследования.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  </w:t>
      </w: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Контрольные мероприятия</w:t>
      </w:r>
    </w:p>
    <w:p w:rsidR="00474F6A" w:rsidRPr="00474F6A" w:rsidRDefault="00474F6A" w:rsidP="00474F6A">
      <w:pPr>
        <w:widowControl w:val="0"/>
        <w:autoSpaceDE w:val="0"/>
        <w:autoSpaceDN w:val="0"/>
        <w:adjustRightInd w:val="0"/>
        <w:spacing w:after="0" w:line="340" w:lineRule="exact"/>
        <w:ind w:firstLine="708"/>
        <w:jc w:val="center"/>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Инспекционный визит, указанный в абзаце втором настоящего пункта, может быть проведен с использованием средств дистанционного взаимодействия, в том числе посредством видео-конференц-связи.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ходе инспекционного визита могут совершаться следующие контрольные (надзорные) действия: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осмотр;</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опрос;</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получение письменных объяснений;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инструментальное обследование;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Инспекционный визит проводится без предварительного уведомления контролируемого лица и собственника контрольного объекта.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Контролируемые лица и их представители обязаны обеспечить беспрепятственный доступ должностного лица в здания, сооружения, помещения.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 </w:t>
      </w:r>
      <w:r w:rsidRPr="00474F6A">
        <w:rPr>
          <w:rFonts w:ascii="Times New Roman" w:eastAsia="Times New Roman" w:hAnsi="Times New Roman"/>
          <w:bCs/>
          <w:color w:val="000000"/>
          <w:sz w:val="28"/>
          <w:szCs w:val="28"/>
          <w:lang w:eastAsia="ru-RU"/>
        </w:rPr>
        <w:lastRenderedPageBreak/>
        <w:t>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5.2.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ходе документарной проверки рассматриваются документы проверяемых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ходе документарной проверки могут совершаться следующие контрольные действия: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получение письменных объяснений;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истребование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объяснения. Контролируемое лицо, представляющее в контрольный орган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При проведении документарной проверки контрольный органа не вправе </w:t>
      </w:r>
      <w:r w:rsidRPr="00474F6A">
        <w:rPr>
          <w:rFonts w:ascii="Times New Roman" w:eastAsia="Times New Roman" w:hAnsi="Times New Roman"/>
          <w:bCs/>
          <w:color w:val="000000"/>
          <w:sz w:val="28"/>
          <w:szCs w:val="28"/>
          <w:lang w:eastAsia="ru-RU"/>
        </w:rPr>
        <w:lastRenderedPageBreak/>
        <w:t>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исчисления срока проведения документарной проверки приостанавливается.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5.3.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Выездная проверка, указанная в абзаце втором настоящего пункта, может быть проведена с использованием средств дистанционного взаимодействия, в том числе посредством видео-конференц-связи.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Выездная проверка проводится в случае, если не представляется возможным: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удостовериться в полноте и достоверности сведений, которые содержаться в находящихся в распоряжении контрольного органа или в запрашиваемых им документах и объяснениях контролируемого лица;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в совершении необходимых контрольных действий, предусмотренных в рамках иного вида контрольных мероприятий.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Выездная проверка проводится при наличии оснований, указанных в </w:t>
      </w:r>
      <w:r w:rsidRPr="00474F6A">
        <w:rPr>
          <w:rFonts w:ascii="Times New Roman" w:eastAsia="Times New Roman" w:hAnsi="Times New Roman"/>
          <w:bCs/>
          <w:color w:val="000000"/>
          <w:sz w:val="28"/>
          <w:szCs w:val="28"/>
          <w:lang w:eastAsia="ru-RU"/>
        </w:rPr>
        <w:lastRenderedPageBreak/>
        <w:t>пункте 1, 2, 4, 5 части 1 статьи 57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7"/>
          <w:szCs w:val="27"/>
          <w:lang w:eastAsia="ru-RU"/>
        </w:rPr>
      </w:pPr>
      <w:r w:rsidRPr="00474F6A">
        <w:rPr>
          <w:rFonts w:ascii="Times New Roman" w:eastAsia="Times New Roman" w:hAnsi="Times New Roman"/>
          <w:bCs/>
          <w:color w:val="000000"/>
          <w:sz w:val="28"/>
          <w:szCs w:val="28"/>
          <w:shd w:val="clear" w:color="auto" w:fill="FFFFFF"/>
          <w:lang w:eastAsia="ru-RU"/>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r w:rsidRPr="00474F6A">
        <w:rPr>
          <w:rFonts w:ascii="Times New Roman" w:eastAsia="Times New Roman" w:hAnsi="Times New Roman"/>
          <w:bCs/>
          <w:color w:val="000000"/>
          <w:sz w:val="28"/>
          <w:szCs w:val="28"/>
          <w:lang w:eastAsia="ru-RU"/>
        </w:rPr>
        <w:br/>
      </w:r>
      <w:r w:rsidRPr="00474F6A">
        <w:rPr>
          <w:rFonts w:ascii="Times New Roman" w:eastAsia="Times New Roman" w:hAnsi="Times New Roman"/>
          <w:bCs/>
          <w:color w:val="000000"/>
          <w:sz w:val="28"/>
          <w:szCs w:val="28"/>
          <w:shd w:val="clear" w:color="auto" w:fill="FFFFFF"/>
          <w:lang w:eastAsia="ru-RU"/>
        </w:rPr>
        <w:t xml:space="preserve">          2) наступление сроков проведения контрольных мероприятий, включенных в план проведения контрольных мероприятий;</w:t>
      </w:r>
      <w:r w:rsidRPr="00474F6A">
        <w:rPr>
          <w:rFonts w:ascii="Times New Roman" w:eastAsia="Times New Roman" w:hAnsi="Times New Roman"/>
          <w:bCs/>
          <w:color w:val="000000"/>
          <w:sz w:val="28"/>
          <w:szCs w:val="28"/>
          <w:lang w:eastAsia="ru-RU"/>
        </w:rPr>
        <w:br/>
      </w:r>
      <w:r w:rsidRPr="00474F6A">
        <w:rPr>
          <w:rFonts w:ascii="Times New Roman" w:eastAsia="Times New Roman" w:hAnsi="Times New Roman"/>
          <w:bCs/>
          <w:color w:val="000000"/>
          <w:sz w:val="28"/>
          <w:szCs w:val="28"/>
          <w:shd w:val="clear" w:color="auto" w:fill="FFFFFF"/>
          <w:lang w:eastAsia="ru-RU"/>
        </w:rPr>
        <w:t xml:space="preserve">          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Pr="00474F6A">
        <w:rPr>
          <w:rFonts w:ascii="Times New Roman" w:eastAsia="Times New Roman" w:hAnsi="Times New Roman"/>
          <w:bCs/>
          <w:color w:val="000000"/>
          <w:sz w:val="28"/>
          <w:szCs w:val="28"/>
          <w:lang w:eastAsia="ru-RU"/>
        </w:rPr>
        <w:br/>
      </w:r>
      <w:r w:rsidRPr="00474F6A">
        <w:rPr>
          <w:rFonts w:ascii="Times New Roman" w:eastAsia="Times New Roman" w:hAnsi="Times New Roman"/>
          <w:bCs/>
          <w:color w:val="000000"/>
          <w:sz w:val="28"/>
          <w:szCs w:val="28"/>
          <w:shd w:val="clear" w:color="auto" w:fill="FFFFFF"/>
          <w:lang w:eastAsia="ru-RU"/>
        </w:rPr>
        <w:t xml:space="preserve">          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 248-ФЗ.</w:t>
      </w:r>
      <w:r w:rsidRPr="00474F6A">
        <w:rPr>
          <w:rFonts w:ascii="Times New Roman" w:eastAsia="Times New Roman" w:hAnsi="Times New Roman"/>
          <w:bCs/>
          <w:color w:val="000000"/>
          <w:sz w:val="28"/>
          <w:szCs w:val="28"/>
          <w:lang w:eastAsia="ru-RU"/>
        </w:rPr>
        <w:b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sidRPr="00474F6A">
        <w:rPr>
          <w:rFonts w:ascii="Times New Roman" w:eastAsia="Times New Roman" w:hAnsi="Times New Roman"/>
          <w:bCs/>
          <w:color w:val="000000"/>
          <w:sz w:val="27"/>
          <w:szCs w:val="27"/>
          <w:lang w:eastAsia="ru-RU"/>
        </w:rPr>
        <w:t>пунктами 3, 4, 6, 8 части 1, частью 3 статьи 57 и частью 12 статьи 66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Закона               № 248-ФЗ, если иное не предусмотрено федеральным законом о виде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Закона № 248-ФЗ и которая для микропредприятия не может продолжаться более 40 часов.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ходе выездной проверки могут совершаться следующие контрольные действия: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осмотр;</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опрос;</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получение письменных объяснений;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истребование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инструментальное обследование.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5.4.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Рейдовый осмотр, указанный в абзаце 1 настоящего пункта, может быть проведен с использованием средств дистанционного взаимодействия, в том числе посредством видео-конференц-связи.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Рейдовый осмотр может проводиться в форме совместного (межведомственного)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ходе рейдового осмотра допускаются следующие контрольные действия: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осмотр;</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опрос;</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получение письменных объяснений;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истребование документов;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инструментальное обследование.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При проведении рейдового осмотра должностные лица вправе взаимодействовать с находящимися на производственных объектах лицами.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статьи 57 и частью 12 статьи 66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5.5.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Если в ходе наблюдения за соблюдением обязательных требований </w:t>
      </w:r>
      <w:r w:rsidRPr="00474F6A">
        <w:rPr>
          <w:rFonts w:ascii="Times New Roman" w:eastAsia="Times New Roman" w:hAnsi="Times New Roman"/>
          <w:bCs/>
          <w:color w:val="000000"/>
          <w:sz w:val="28"/>
          <w:szCs w:val="28"/>
          <w:lang w:eastAsia="ru-RU"/>
        </w:rPr>
        <w:lastRenderedPageBreak/>
        <w:t>(мониторинга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решение о проведении внепланового контрольного мероприятия в соответствии со статьей 60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решение о выдаче предписания об устранении выявленных нарушений в порядке, предусмотренном пунктом 1 части 2 статьи 90 Закона № 248-ФЗ, в случае указания такой возможности в федеральном законе о виде контроля, законе субъекта Российской Федерации о виде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решение об объявлении предостережения.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5.6.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осмотр;</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инструментальное обследование (с применением видеозаписи).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Выездное обследование проводится без информирования контролируемого лица.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По результатам проведения выездного обследования не могут быть приняты решения, предусмотренные пунктами 1 и 2 части 2 статьи 90 Закона   № 248-ФЗ, за исключением случаев, установленных федеральным законом о виде контроля.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Закона № 248-ФЗ представить в контрольный орган информацию о невозможности присутствия при проведении контрольного мероприятия являются: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нахождения на стационарном лечении в медицинском учреждении;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нахождение за пределами Российской Федерации;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3) административный арест;</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w:t>
      </w:r>
      <w:r w:rsidRPr="00474F6A">
        <w:rPr>
          <w:rFonts w:ascii="Times New Roman" w:eastAsia="Times New Roman" w:hAnsi="Times New Roman"/>
          <w:bCs/>
          <w:color w:val="000000"/>
          <w:sz w:val="28"/>
          <w:szCs w:val="28"/>
          <w:lang w:eastAsia="ru-RU"/>
        </w:rPr>
        <w:lastRenderedPageBreak/>
        <w:t>ареста;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признания недееспособным или ограниченно дееспособным решением суда, вступившим в законную силу.</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6) наступление обстоятельств непреодолимой силы, препятствующих присутствию лица при проведении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5.8. Информация о невозможности присутствия при проведении контрольного мероприятия должна содержать:</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1) описание обстоятельств, препятствующих присутствию при проведении контрольных мероприятий и их продолжительность;</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2) срок, необходимый для устранения обстоятельств, препятствующих присутствию при проведении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При предоставлении указанной информации проведении контрольного мероприятия переносится на срок, необходимый для устранения обстоятельств, послужившим поводом для данного обращения контролируемого лица.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5.9. При проведении контрольных мероприятий может осуществляться фотосъемка, аудио- и видеозапись, иные способы фиксации доказательств.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5.10. Результаты контрольного мероприятия оформляются в порядке, установленном статьей 87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о рассмотрении вопроса о привлечении к ответственности и (или) применение контрольным органом мер, предусмотренных пунктом 2 части 2 статьи 90 Закона № 248-ФЗ. Заполненные при проведении контрольного мероприятия проверочные листы должны быть приобщены к акту.</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w:t>
      </w:r>
      <w:r w:rsidRPr="00474F6A">
        <w:rPr>
          <w:rFonts w:ascii="Times New Roman" w:eastAsia="Times New Roman" w:hAnsi="Times New Roman"/>
          <w:bCs/>
          <w:color w:val="000000"/>
          <w:sz w:val="28"/>
          <w:szCs w:val="28"/>
          <w:lang w:eastAsia="ru-RU"/>
        </w:rPr>
        <w:lastRenderedPageBreak/>
        <w:t>иные материалы, являющиеся доказательствами нарушения обязательных требований, должны быть приобщены к акту.</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не установлен Правительством Российской Федерации.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Контролируемое лицо или его представитель знакомится с содержанием акта на месте проведения контрольного мероприятия.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случае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Закона № 248-ФЗ, или в иных случаях, установленных настоящем Федеральным законом, контрольный орган направляет акт контролируемому лицу в порядке, установленном статьей 21 Закона № 248-ФЗ.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В случае отсутствия вывяленных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охраняемых законом ценностям.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1)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 контроля направляет в течение 3 рабочих дней со дня составления акта контрольного мероприятия (в том числе акта проверки) копию акта контрольного мероприятия с указанием информации о наличии признаков выявленного нарушения с приложением (при наличии) результатов выполненных в ходе проведения контрольного мероприятия измерений, материалов фотосъемки, аудио- и видеозаписи, объяснений контролируемого </w:t>
      </w:r>
      <w:r w:rsidRPr="00474F6A">
        <w:rPr>
          <w:rFonts w:ascii="Times New Roman" w:eastAsia="Times New Roman" w:hAnsi="Times New Roman"/>
          <w:bCs/>
          <w:color w:val="000000"/>
          <w:sz w:val="28"/>
          <w:szCs w:val="28"/>
          <w:lang w:eastAsia="ru-RU"/>
        </w:rPr>
        <w:lastRenderedPageBreak/>
        <w:t>лица и иных связанных с проведением контрольного мероприятия документов или их копий в структурное подразделение территориального органа федерального органа государственного земельного контроля (надзора) по муниципальному образованию Темрюкский район.</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2) В случае выявления по результатам проведенного контрольного мероприятия в рамках муниципального земельного контроля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целевым назначением и (или) установленными ограничениями использования земельных участков, </w:t>
      </w:r>
      <w:r w:rsidRPr="00474F6A">
        <w:rPr>
          <w:rFonts w:ascii="Times New Roman" w:eastAsia="Times New Roman" w:hAnsi="Times New Roman"/>
          <w:sz w:val="28"/>
          <w:szCs w:val="28"/>
          <w:lang w:eastAsia="ru-RU"/>
        </w:rPr>
        <w:t>либо возведенных, созданных без получения на это необходимых разрешений или с нарушением градостроительных и строительных норм и правил</w:t>
      </w:r>
      <w:r w:rsidRPr="00474F6A">
        <w:rPr>
          <w:rFonts w:ascii="Times New Roman" w:eastAsia="Times New Roman" w:hAnsi="Times New Roman"/>
          <w:bCs/>
          <w:color w:val="000000"/>
          <w:sz w:val="28"/>
          <w:szCs w:val="28"/>
          <w:lang w:eastAsia="ru-RU"/>
        </w:rPr>
        <w:t xml:space="preserve"> (далее – самовольная постройка) орган контроля в срок не позднее 5 рабочих дней со дня окончания контрольного мероприятия направляет в администрацию муниципального образования Темрюкский муниципальный район Краснодарского края уведомление о самовольной постройки с приложением документов, подтверждающих такой факт. Форма уведомления о выявлении самовольной постройки и перечень документов, подтверждающих наличие признаков самовольной постройки, утверждены приказом Министерства строительства и жилищно-коммунального хозяйства Российской Федерации от 19 марта 2019 г. № 169/пр. Результаты указанного контрольного мероприятия могут быть обжалованы правообладателем земельного участка в судебном порядке.</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Обеспечивает взаимодействие с администрациями поселений Темрюкского района в целях организации мероприятий, направленных на принятие мер к недопущению строительства выявленной самовольной постройки.</w:t>
      </w:r>
    </w:p>
    <w:p w:rsidR="00474F6A" w:rsidRPr="00474F6A" w:rsidRDefault="00474F6A" w:rsidP="00474F6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Направляет письма в адрес ресурсоснабжающих организаций для принятия мер к прекращению фактов самовольного подключения к сетям инженерно-технического обеспечения (водоснабжения любых типов, теплоснабжения, электроснабжения, газоснабжения, водоотведения, коммуникаций связи).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sz w:val="28"/>
          <w:szCs w:val="28"/>
          <w:lang w:eastAsia="ru-RU"/>
        </w:rPr>
      </w:pPr>
      <w:r w:rsidRPr="00474F6A">
        <w:rPr>
          <w:rFonts w:ascii="Times New Roman" w:eastAsia="Times New Roman" w:hAnsi="Times New Roman"/>
          <w:sz w:val="28"/>
          <w:szCs w:val="28"/>
          <w:lang w:eastAsia="ru-RU"/>
        </w:rPr>
        <w:t>В случае выявления самовольной постройки на земельном участке, находящемся в муниципальной собственности, предоставленном лицу на основании договора аренды, направляет информацию для принятия мер к расторжению такого договора аренды земельного участка в адрес управления имущественных и земельных отношений администрации муниципального образования Темрюкский муниципальный район Краснодарского края.</w:t>
      </w:r>
    </w:p>
    <w:p w:rsidR="00474F6A" w:rsidRPr="00474F6A" w:rsidRDefault="00474F6A" w:rsidP="00474F6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3) Направлять материалы в рамках межведомственного взаимодействия в департамент по надзору в строительной сфере Краснодарского края, в случае выявления признаков административного правонарушения, предусмотренного статьей 9.5</w:t>
      </w:r>
      <w:r w:rsidRPr="00474F6A">
        <w:t xml:space="preserve"> </w:t>
      </w:r>
      <w:r w:rsidRPr="00474F6A">
        <w:rPr>
          <w:rFonts w:ascii="Times New Roman" w:eastAsia="Times New Roman" w:hAnsi="Times New Roman"/>
          <w:sz w:val="28"/>
          <w:szCs w:val="28"/>
          <w:lang w:eastAsia="ru-RU"/>
        </w:rPr>
        <w:t xml:space="preserve">Кодекса Российской Федерации об административных </w:t>
      </w:r>
      <w:r w:rsidRPr="00474F6A">
        <w:rPr>
          <w:rFonts w:ascii="Times New Roman" w:eastAsia="Times New Roman" w:hAnsi="Times New Roman"/>
          <w:sz w:val="28"/>
          <w:szCs w:val="28"/>
          <w:lang w:eastAsia="ru-RU"/>
        </w:rPr>
        <w:lastRenderedPageBreak/>
        <w:t>правонарушениях, в срок до 5 рабочих дней со дня окончания контрольного мероприятия;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согласно приложению № 3 к настоящему Положению.</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5.11. В случае выявления в ходе проведения проверки в рамках осуществления муниципального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Контрольный орган направляет копию указанного акта в орган, уполномоченный на привлечение к административной и иной ответственности.</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5.12.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Закона № 248-ФЗ.</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5.13. До 31 декабря 2023 г.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 статьей 21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lastRenderedPageBreak/>
        <w:t>5.14. До 31 декабря 2023 г.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 лицом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474F6A" w:rsidRPr="00474F6A" w:rsidRDefault="00474F6A" w:rsidP="00474F6A">
      <w:pPr>
        <w:widowControl w:val="0"/>
        <w:autoSpaceDE w:val="0"/>
        <w:autoSpaceDN w:val="0"/>
        <w:adjustRightInd w:val="0"/>
        <w:spacing w:after="0" w:line="340" w:lineRule="exact"/>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Глава муниципального образования</w:t>
      </w:r>
    </w:p>
    <w:p w:rsidR="00474F6A" w:rsidRPr="00474F6A" w:rsidRDefault="00474F6A" w:rsidP="00474F6A">
      <w:pPr>
        <w:widowControl w:val="0"/>
        <w:autoSpaceDE w:val="0"/>
        <w:autoSpaceDN w:val="0"/>
        <w:adjustRightInd w:val="0"/>
        <w:spacing w:after="0" w:line="340" w:lineRule="exact"/>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 xml:space="preserve">Темрюкский муниципальный район </w:t>
      </w:r>
    </w:p>
    <w:p w:rsidR="00474F6A" w:rsidRPr="00474F6A" w:rsidRDefault="00474F6A" w:rsidP="00474F6A">
      <w:pPr>
        <w:widowControl w:val="0"/>
        <w:autoSpaceDE w:val="0"/>
        <w:autoSpaceDN w:val="0"/>
        <w:adjustRightInd w:val="0"/>
        <w:spacing w:after="0" w:line="340" w:lineRule="exact"/>
        <w:jc w:val="both"/>
        <w:rPr>
          <w:rFonts w:ascii="Times New Roman" w:eastAsia="Times New Roman" w:hAnsi="Times New Roman"/>
          <w:bCs/>
          <w:color w:val="000000"/>
          <w:sz w:val="28"/>
          <w:szCs w:val="28"/>
          <w:lang w:eastAsia="ru-RU"/>
        </w:rPr>
      </w:pPr>
      <w:r w:rsidRPr="00474F6A">
        <w:rPr>
          <w:rFonts w:ascii="Times New Roman" w:eastAsia="Times New Roman" w:hAnsi="Times New Roman"/>
          <w:bCs/>
          <w:color w:val="000000"/>
          <w:sz w:val="28"/>
          <w:szCs w:val="28"/>
          <w:lang w:eastAsia="ru-RU"/>
        </w:rPr>
        <w:t>Краснодарского края                                                                               Ф.В. Бабенков</w:t>
      </w: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autoSpaceDE w:val="0"/>
        <w:autoSpaceDN w:val="0"/>
        <w:adjustRightInd w:val="0"/>
        <w:spacing w:after="0" w:line="340" w:lineRule="exact"/>
        <w:ind w:firstLine="708"/>
        <w:jc w:val="both"/>
        <w:rPr>
          <w:rFonts w:ascii="Times New Roman" w:eastAsia="Times New Roman" w:hAnsi="Times New Roman"/>
          <w:bCs/>
          <w:color w:val="000000"/>
          <w:sz w:val="28"/>
          <w:szCs w:val="28"/>
          <w:lang w:eastAsia="ru-RU"/>
        </w:rPr>
      </w:pPr>
    </w:p>
    <w:p w:rsidR="00474F6A" w:rsidRPr="00474F6A" w:rsidRDefault="00474F6A" w:rsidP="00474F6A">
      <w:pPr>
        <w:widowControl w:val="0"/>
        <w:tabs>
          <w:tab w:val="left" w:pos="7035"/>
        </w:tabs>
        <w:autoSpaceDE w:val="0"/>
        <w:autoSpaceDN w:val="0"/>
        <w:adjustRightInd w:val="0"/>
        <w:spacing w:after="0" w:line="340" w:lineRule="exact"/>
        <w:ind w:firstLine="708"/>
        <w:jc w:val="both"/>
        <w:rPr>
          <w:rFonts w:ascii="Times New Roman" w:eastAsia="Times New Roman" w:hAnsi="Times New Roman"/>
          <w:bCs/>
          <w:sz w:val="28"/>
          <w:szCs w:val="28"/>
          <w:lang w:eastAsia="ru-RU"/>
        </w:rPr>
      </w:pPr>
      <w:r w:rsidRPr="00474F6A">
        <w:rPr>
          <w:rFonts w:ascii="Times New Roman" w:eastAsia="Times New Roman" w:hAnsi="Times New Roman"/>
          <w:bCs/>
          <w:color w:val="000000"/>
          <w:sz w:val="28"/>
          <w:szCs w:val="28"/>
          <w:lang w:eastAsia="ru-RU"/>
        </w:rPr>
        <w:t xml:space="preserve"> </w:t>
      </w:r>
      <w:r w:rsidRPr="00474F6A">
        <w:rPr>
          <w:rFonts w:ascii="Times New Roman" w:eastAsia="Times New Roman" w:hAnsi="Times New Roman"/>
          <w:bCs/>
          <w:color w:val="000000"/>
          <w:sz w:val="28"/>
          <w:szCs w:val="28"/>
          <w:lang w:eastAsia="ru-RU"/>
        </w:rPr>
        <w:tab/>
      </w: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
          <w:sz w:val="28"/>
          <w:szCs w:val="28"/>
          <w:lang w:eastAsia="ru-RU"/>
        </w:rPr>
      </w:pPr>
      <w:r w:rsidRPr="00474F6A">
        <w:rPr>
          <w:rFonts w:ascii="Times New Roman" w:eastAsia="Times New Roman" w:hAnsi="Times New Roman"/>
          <w:bCs/>
          <w:sz w:val="28"/>
          <w:szCs w:val="28"/>
          <w:lang w:eastAsia="ru-RU"/>
        </w:rPr>
        <w:lastRenderedPageBreak/>
        <w:t>Приложение № 1</w:t>
      </w:r>
      <w:r w:rsidRPr="00474F6A">
        <w:rPr>
          <w:rFonts w:ascii="Times New Roman" w:eastAsia="Times New Roman" w:hAnsi="Times New Roman"/>
          <w:bCs/>
          <w:sz w:val="28"/>
          <w:szCs w:val="28"/>
          <w:lang w:eastAsia="ru-RU"/>
        </w:rPr>
        <w:br/>
        <w:t>к положению о муниципальном земельном контроле, осуществляемом на территории муниципального образования Темрюкский район</w:t>
      </w:r>
      <w:r w:rsidRPr="00474F6A">
        <w:rPr>
          <w:rFonts w:ascii="Times New Roman" w:eastAsia="Times New Roman" w:hAnsi="Times New Roman"/>
          <w:bCs/>
          <w:sz w:val="28"/>
          <w:szCs w:val="28"/>
          <w:lang w:eastAsia="ru-RU"/>
        </w:rPr>
        <w:br/>
      </w:r>
    </w:p>
    <w:p w:rsidR="00474F6A" w:rsidRPr="00474F6A" w:rsidRDefault="00474F6A" w:rsidP="00474F6A">
      <w:pPr>
        <w:suppressAutoHyphens/>
        <w:spacing w:after="0" w:line="240" w:lineRule="auto"/>
        <w:rPr>
          <w:rFonts w:ascii="Times New Roman" w:hAnsi="Times New Roman"/>
          <w:sz w:val="28"/>
          <w:szCs w:val="28"/>
          <w:lang w:eastAsia="zh-CN"/>
        </w:rPr>
      </w:pPr>
    </w:p>
    <w:p w:rsidR="00474F6A" w:rsidRPr="00474F6A" w:rsidRDefault="00474F6A" w:rsidP="00474F6A">
      <w:pPr>
        <w:suppressAutoHyphens/>
        <w:spacing w:after="0" w:line="240" w:lineRule="auto"/>
        <w:jc w:val="center"/>
        <w:rPr>
          <w:rFonts w:ascii="Times New Roman" w:hAnsi="Times New Roman"/>
          <w:sz w:val="28"/>
          <w:szCs w:val="28"/>
          <w:lang w:eastAsia="zh-CN"/>
        </w:rPr>
      </w:pPr>
      <w:r w:rsidRPr="00474F6A">
        <w:rPr>
          <w:rFonts w:ascii="Times New Roman" w:hAnsi="Times New Roman"/>
          <w:sz w:val="28"/>
          <w:szCs w:val="28"/>
          <w:lang w:eastAsia="zh-CN"/>
        </w:rPr>
        <w:t xml:space="preserve">Критерии </w:t>
      </w:r>
    </w:p>
    <w:p w:rsidR="00474F6A" w:rsidRPr="00474F6A" w:rsidRDefault="00474F6A" w:rsidP="00474F6A">
      <w:pPr>
        <w:suppressAutoHyphens/>
        <w:spacing w:after="0" w:line="240" w:lineRule="auto"/>
        <w:jc w:val="center"/>
        <w:rPr>
          <w:rFonts w:ascii="Times New Roman" w:hAnsi="Times New Roman"/>
          <w:sz w:val="28"/>
          <w:szCs w:val="28"/>
          <w:lang w:eastAsia="zh-CN"/>
        </w:rPr>
      </w:pPr>
      <w:r w:rsidRPr="00474F6A">
        <w:rPr>
          <w:rFonts w:ascii="Times New Roman" w:hAnsi="Times New Roman"/>
          <w:sz w:val="28"/>
          <w:szCs w:val="28"/>
          <w:lang w:eastAsia="zh-CN"/>
        </w:rPr>
        <w:t>отнесения объектов вида муниципального контроля к категориям риска</w:t>
      </w:r>
    </w:p>
    <w:p w:rsidR="00474F6A" w:rsidRPr="00474F6A" w:rsidRDefault="00474F6A" w:rsidP="00474F6A">
      <w:pPr>
        <w:suppressAutoHyphens/>
        <w:spacing w:after="0" w:line="240" w:lineRule="auto"/>
        <w:jc w:val="center"/>
        <w:rPr>
          <w:rFonts w:ascii="Times New Roman" w:hAnsi="Times New Roman"/>
          <w:sz w:val="28"/>
          <w:szCs w:val="28"/>
          <w:lang w:eastAsia="zh-CN"/>
        </w:rPr>
      </w:pPr>
    </w:p>
    <w:p w:rsidR="00474F6A" w:rsidRPr="00474F6A" w:rsidRDefault="00474F6A" w:rsidP="00474F6A">
      <w:pPr>
        <w:numPr>
          <w:ilvl w:val="0"/>
          <w:numId w:val="1"/>
        </w:numPr>
        <w:suppressAutoHyphens/>
        <w:spacing w:after="0" w:line="240" w:lineRule="auto"/>
        <w:jc w:val="both"/>
        <w:rPr>
          <w:rFonts w:ascii="Times New Roman" w:hAnsi="Times New Roman"/>
          <w:sz w:val="28"/>
          <w:szCs w:val="28"/>
        </w:rPr>
      </w:pPr>
      <w:r w:rsidRPr="00474F6A">
        <w:rPr>
          <w:rFonts w:ascii="Times New Roman" w:hAnsi="Times New Roman"/>
          <w:bCs/>
          <w:sz w:val="28"/>
          <w:szCs w:val="28"/>
        </w:rPr>
        <w:t>К категории среднего риска относятся:</w:t>
      </w:r>
    </w:p>
    <w:p w:rsidR="00474F6A" w:rsidRPr="00474F6A" w:rsidRDefault="00474F6A" w:rsidP="00474F6A">
      <w:pPr>
        <w:spacing w:after="0" w:line="240" w:lineRule="auto"/>
        <w:ind w:firstLine="360"/>
        <w:jc w:val="both"/>
        <w:rPr>
          <w:rFonts w:ascii="Times New Roman" w:hAnsi="Times New Roman"/>
          <w:sz w:val="28"/>
          <w:szCs w:val="28"/>
        </w:rPr>
      </w:pPr>
      <w:r w:rsidRPr="00474F6A">
        <w:rPr>
          <w:rFonts w:ascii="Times New Roman" w:hAnsi="Times New Roman"/>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474F6A" w:rsidRPr="00474F6A" w:rsidRDefault="00474F6A" w:rsidP="00474F6A">
      <w:pPr>
        <w:spacing w:after="0" w:line="240" w:lineRule="auto"/>
        <w:ind w:firstLine="360"/>
        <w:jc w:val="both"/>
        <w:rPr>
          <w:rFonts w:ascii="Times New Roman" w:hAnsi="Times New Roman"/>
          <w:sz w:val="28"/>
          <w:szCs w:val="28"/>
        </w:rPr>
      </w:pPr>
      <w:r w:rsidRPr="00474F6A">
        <w:rPr>
          <w:rFonts w:ascii="Times New Roman" w:hAnsi="Times New Roman"/>
          <w:sz w:val="28"/>
          <w:szCs w:val="28"/>
        </w:rPr>
        <w:t>б) земельные участки, предназначенные для гаражного и (или) жилищного строительства;</w:t>
      </w:r>
    </w:p>
    <w:p w:rsidR="00474F6A" w:rsidRPr="00474F6A" w:rsidRDefault="00474F6A" w:rsidP="00474F6A">
      <w:pPr>
        <w:spacing w:after="0" w:line="240" w:lineRule="auto"/>
        <w:ind w:firstLine="360"/>
        <w:jc w:val="both"/>
        <w:rPr>
          <w:rFonts w:ascii="Times New Roman" w:hAnsi="Times New Roman"/>
          <w:sz w:val="28"/>
          <w:szCs w:val="28"/>
        </w:rPr>
      </w:pPr>
      <w:r w:rsidRPr="00474F6A">
        <w:rPr>
          <w:rFonts w:ascii="Times New Roman" w:hAnsi="Times New Roman"/>
          <w:sz w:val="28"/>
          <w:szCs w:val="28"/>
        </w:rPr>
        <w:t>в) земельные участки, расположенные в границах или примыкающие к границе береговой полосы водных объектов общего пользования.</w:t>
      </w:r>
    </w:p>
    <w:p w:rsidR="00474F6A" w:rsidRPr="00474F6A" w:rsidRDefault="00474F6A" w:rsidP="00474F6A">
      <w:pPr>
        <w:numPr>
          <w:ilvl w:val="0"/>
          <w:numId w:val="2"/>
        </w:numPr>
        <w:suppressAutoHyphens/>
        <w:spacing w:after="0" w:line="240" w:lineRule="auto"/>
        <w:ind w:firstLine="426"/>
        <w:jc w:val="both"/>
        <w:rPr>
          <w:rFonts w:ascii="Times New Roman" w:hAnsi="Times New Roman"/>
          <w:sz w:val="28"/>
          <w:szCs w:val="28"/>
        </w:rPr>
      </w:pPr>
      <w:r w:rsidRPr="00474F6A">
        <w:rPr>
          <w:rFonts w:ascii="Times New Roman" w:hAnsi="Times New Roman"/>
          <w:bCs/>
          <w:sz w:val="28"/>
          <w:szCs w:val="28"/>
        </w:rPr>
        <w:t>К категории умеренного риска относятся земельные участки:</w:t>
      </w:r>
    </w:p>
    <w:p w:rsidR="00474F6A" w:rsidRPr="00474F6A" w:rsidRDefault="00474F6A" w:rsidP="00474F6A">
      <w:pPr>
        <w:spacing w:after="0" w:line="240" w:lineRule="auto"/>
        <w:ind w:firstLine="426"/>
        <w:jc w:val="both"/>
        <w:rPr>
          <w:rFonts w:ascii="Times New Roman" w:hAnsi="Times New Roman"/>
          <w:sz w:val="28"/>
          <w:szCs w:val="28"/>
        </w:rPr>
      </w:pPr>
      <w:r w:rsidRPr="00474F6A">
        <w:rPr>
          <w:rFonts w:ascii="Times New Roman" w:hAnsi="Times New Roman"/>
          <w:sz w:val="28"/>
          <w:szCs w:val="28"/>
        </w:rPr>
        <w:t>а)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
    <w:p w:rsidR="00474F6A" w:rsidRPr="00474F6A" w:rsidRDefault="00474F6A" w:rsidP="00474F6A">
      <w:pPr>
        <w:spacing w:after="0" w:line="240" w:lineRule="auto"/>
        <w:ind w:firstLine="426"/>
        <w:jc w:val="both"/>
        <w:rPr>
          <w:rFonts w:ascii="Times New Roman" w:hAnsi="Times New Roman"/>
          <w:sz w:val="28"/>
          <w:szCs w:val="28"/>
        </w:rPr>
      </w:pPr>
      <w:r w:rsidRPr="00474F6A">
        <w:rPr>
          <w:rFonts w:ascii="Times New Roman" w:hAnsi="Times New Roman"/>
          <w:sz w:val="28"/>
          <w:szCs w:val="28"/>
        </w:rPr>
        <w:t>б)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
    <w:p w:rsidR="00474F6A" w:rsidRPr="00474F6A" w:rsidRDefault="00474F6A" w:rsidP="00474F6A">
      <w:pPr>
        <w:spacing w:after="0" w:line="240" w:lineRule="auto"/>
        <w:ind w:firstLine="426"/>
        <w:jc w:val="both"/>
        <w:rPr>
          <w:rFonts w:ascii="Times New Roman" w:hAnsi="Times New Roman"/>
          <w:sz w:val="28"/>
          <w:szCs w:val="28"/>
        </w:rPr>
      </w:pPr>
      <w:r w:rsidRPr="00474F6A">
        <w:rPr>
          <w:rFonts w:ascii="Times New Roman" w:hAnsi="Times New Roman"/>
          <w:sz w:val="28"/>
          <w:szCs w:val="28"/>
        </w:rPr>
        <w:t>в)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сельскохозяйственного назначения;</w:t>
      </w:r>
    </w:p>
    <w:p w:rsidR="00474F6A" w:rsidRPr="00474F6A" w:rsidRDefault="00474F6A" w:rsidP="00474F6A">
      <w:pPr>
        <w:spacing w:after="0" w:line="240" w:lineRule="auto"/>
        <w:ind w:firstLine="426"/>
        <w:jc w:val="both"/>
        <w:rPr>
          <w:rFonts w:ascii="Times New Roman" w:hAnsi="Times New Roman"/>
          <w:sz w:val="28"/>
          <w:szCs w:val="28"/>
        </w:rPr>
      </w:pPr>
      <w:r w:rsidRPr="00474F6A">
        <w:rPr>
          <w:rFonts w:ascii="Times New Roman" w:hAnsi="Times New Roman"/>
          <w:sz w:val="28"/>
          <w:szCs w:val="28"/>
        </w:rPr>
        <w:t>г)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474F6A" w:rsidRPr="00474F6A" w:rsidRDefault="00474F6A" w:rsidP="00474F6A">
      <w:pPr>
        <w:numPr>
          <w:ilvl w:val="0"/>
          <w:numId w:val="3"/>
        </w:numPr>
        <w:suppressAutoHyphens/>
        <w:spacing w:after="0" w:line="240" w:lineRule="auto"/>
        <w:ind w:firstLine="426"/>
        <w:jc w:val="both"/>
        <w:rPr>
          <w:rFonts w:ascii="Times New Roman" w:hAnsi="Times New Roman"/>
          <w:sz w:val="28"/>
          <w:szCs w:val="28"/>
        </w:rPr>
      </w:pPr>
      <w:r w:rsidRPr="00474F6A">
        <w:rPr>
          <w:rFonts w:ascii="Times New Roman" w:hAnsi="Times New Roman"/>
          <w:bCs/>
          <w:sz w:val="28"/>
          <w:szCs w:val="28"/>
        </w:rPr>
        <w:t>К категории низкого риска относятся все иные земельные участки, не отнесенные к категориям среднего или умеренного риска.</w:t>
      </w:r>
    </w:p>
    <w:p w:rsidR="00474F6A" w:rsidRPr="00474F6A" w:rsidRDefault="00474F6A" w:rsidP="00474F6A">
      <w:pPr>
        <w:spacing w:after="0" w:line="240" w:lineRule="auto"/>
        <w:jc w:val="both"/>
        <w:rPr>
          <w:rFonts w:ascii="Times New Roman" w:hAnsi="Times New Roman"/>
          <w:bCs/>
          <w:sz w:val="28"/>
          <w:szCs w:val="28"/>
        </w:rPr>
      </w:pPr>
    </w:p>
    <w:p w:rsidR="00474F6A" w:rsidRPr="00474F6A" w:rsidRDefault="00474F6A" w:rsidP="00474F6A">
      <w:pPr>
        <w:spacing w:after="0" w:line="240" w:lineRule="auto"/>
        <w:jc w:val="both"/>
        <w:rPr>
          <w:rFonts w:ascii="Times New Roman" w:hAnsi="Times New Roman"/>
          <w:bCs/>
          <w:sz w:val="28"/>
          <w:szCs w:val="28"/>
        </w:rPr>
      </w:pPr>
    </w:p>
    <w:p w:rsidR="00474F6A" w:rsidRPr="00474F6A" w:rsidRDefault="00474F6A" w:rsidP="00474F6A">
      <w:pPr>
        <w:spacing w:after="0" w:line="240" w:lineRule="auto"/>
        <w:jc w:val="both"/>
        <w:rPr>
          <w:rFonts w:ascii="Times New Roman" w:hAnsi="Times New Roman"/>
          <w:bCs/>
          <w:sz w:val="28"/>
          <w:szCs w:val="28"/>
        </w:rPr>
      </w:pPr>
      <w:r w:rsidRPr="00474F6A">
        <w:rPr>
          <w:rFonts w:ascii="Times New Roman" w:hAnsi="Times New Roman"/>
          <w:bCs/>
          <w:sz w:val="28"/>
          <w:szCs w:val="28"/>
        </w:rPr>
        <w:t>Глава муниципального образования</w:t>
      </w:r>
    </w:p>
    <w:p w:rsidR="00474F6A" w:rsidRPr="00474F6A" w:rsidRDefault="00474F6A" w:rsidP="00474F6A">
      <w:pPr>
        <w:spacing w:after="0" w:line="240" w:lineRule="auto"/>
        <w:jc w:val="both"/>
        <w:rPr>
          <w:rFonts w:ascii="Times New Roman" w:hAnsi="Times New Roman"/>
          <w:bCs/>
          <w:sz w:val="28"/>
          <w:szCs w:val="28"/>
        </w:rPr>
      </w:pPr>
      <w:r w:rsidRPr="00474F6A">
        <w:rPr>
          <w:rFonts w:ascii="Times New Roman" w:hAnsi="Times New Roman"/>
          <w:bCs/>
          <w:sz w:val="28"/>
          <w:szCs w:val="28"/>
        </w:rPr>
        <w:t>Темрюкский район                                                                                Ф.В. Бабенков</w:t>
      </w:r>
    </w:p>
    <w:tbl>
      <w:tblPr>
        <w:tblW w:w="0" w:type="auto"/>
        <w:tblLook w:val="04A0" w:firstRow="1" w:lastRow="0" w:firstColumn="1" w:lastColumn="0" w:noHBand="0" w:noVBand="1"/>
      </w:tblPr>
      <w:tblGrid>
        <w:gridCol w:w="5341"/>
        <w:gridCol w:w="4297"/>
      </w:tblGrid>
      <w:tr w:rsidR="00474F6A" w:rsidRPr="00474F6A" w:rsidTr="00BA6ADA">
        <w:tc>
          <w:tcPr>
            <w:tcW w:w="5495" w:type="dxa"/>
            <w:shd w:val="clear" w:color="auto" w:fill="auto"/>
          </w:tcPr>
          <w:p w:rsidR="00474F6A" w:rsidRPr="00474F6A" w:rsidRDefault="00474F6A" w:rsidP="00474F6A">
            <w:pPr>
              <w:spacing w:after="0" w:line="240" w:lineRule="auto"/>
              <w:jc w:val="both"/>
              <w:rPr>
                <w:rFonts w:ascii="Times New Roman" w:hAnsi="Times New Roman"/>
                <w:bCs/>
                <w:sz w:val="28"/>
                <w:szCs w:val="28"/>
              </w:rPr>
            </w:pPr>
          </w:p>
        </w:tc>
        <w:tc>
          <w:tcPr>
            <w:tcW w:w="4359" w:type="dxa"/>
            <w:shd w:val="clear" w:color="auto" w:fill="auto"/>
          </w:tcPr>
          <w:p w:rsidR="00474F6A" w:rsidRPr="00474F6A" w:rsidRDefault="00474F6A" w:rsidP="00474F6A">
            <w:pPr>
              <w:spacing w:after="0" w:line="240" w:lineRule="auto"/>
              <w:jc w:val="center"/>
              <w:rPr>
                <w:rFonts w:ascii="Times New Roman" w:hAnsi="Times New Roman"/>
                <w:bCs/>
                <w:sz w:val="28"/>
                <w:szCs w:val="28"/>
              </w:rPr>
            </w:pPr>
          </w:p>
          <w:p w:rsidR="00474F6A" w:rsidRPr="00474F6A" w:rsidRDefault="00474F6A" w:rsidP="00474F6A">
            <w:pPr>
              <w:spacing w:after="0" w:line="240" w:lineRule="auto"/>
              <w:jc w:val="center"/>
              <w:rPr>
                <w:rFonts w:ascii="Times New Roman" w:hAnsi="Times New Roman"/>
                <w:bCs/>
                <w:sz w:val="28"/>
                <w:szCs w:val="28"/>
              </w:rPr>
            </w:pPr>
          </w:p>
          <w:p w:rsidR="00474F6A" w:rsidRPr="00474F6A" w:rsidRDefault="00474F6A" w:rsidP="00474F6A">
            <w:pPr>
              <w:spacing w:after="0" w:line="240" w:lineRule="auto"/>
              <w:jc w:val="center"/>
              <w:rPr>
                <w:rFonts w:ascii="Times New Roman" w:hAnsi="Times New Roman"/>
                <w:bCs/>
                <w:sz w:val="28"/>
                <w:szCs w:val="28"/>
              </w:rPr>
            </w:pPr>
            <w:r w:rsidRPr="00474F6A">
              <w:rPr>
                <w:rFonts w:ascii="Times New Roman" w:hAnsi="Times New Roman"/>
                <w:bCs/>
                <w:sz w:val="28"/>
                <w:szCs w:val="28"/>
              </w:rPr>
              <w:lastRenderedPageBreak/>
              <w:t>Приложение № 2</w:t>
            </w:r>
            <w:r w:rsidRPr="00474F6A">
              <w:rPr>
                <w:rFonts w:ascii="Times New Roman" w:hAnsi="Times New Roman"/>
                <w:bCs/>
                <w:sz w:val="28"/>
                <w:szCs w:val="28"/>
              </w:rPr>
              <w:br/>
              <w:t>к положению о муниципальном земельном контроле, осуществляемом на территории муниципального образования Темрюкский район</w:t>
            </w:r>
            <w:r w:rsidRPr="00474F6A">
              <w:rPr>
                <w:rFonts w:ascii="Times New Roman" w:hAnsi="Times New Roman"/>
                <w:bCs/>
                <w:sz w:val="28"/>
                <w:szCs w:val="28"/>
              </w:rPr>
              <w:br/>
            </w:r>
          </w:p>
        </w:tc>
      </w:tr>
    </w:tbl>
    <w:p w:rsidR="00474F6A" w:rsidRPr="00474F6A" w:rsidRDefault="00474F6A" w:rsidP="00474F6A">
      <w:pPr>
        <w:spacing w:after="0" w:line="240" w:lineRule="auto"/>
        <w:jc w:val="both"/>
        <w:rPr>
          <w:rFonts w:ascii="Times New Roman" w:hAnsi="Times New Roman"/>
          <w:bCs/>
          <w:sz w:val="28"/>
          <w:szCs w:val="28"/>
        </w:rPr>
      </w:pPr>
    </w:p>
    <w:p w:rsidR="00474F6A" w:rsidRPr="00474F6A" w:rsidRDefault="00474F6A" w:rsidP="00474F6A">
      <w:pPr>
        <w:spacing w:after="0" w:line="240" w:lineRule="auto"/>
        <w:jc w:val="center"/>
        <w:rPr>
          <w:rFonts w:ascii="Times New Roman" w:hAnsi="Times New Roman"/>
          <w:bCs/>
          <w:sz w:val="28"/>
          <w:szCs w:val="28"/>
        </w:rPr>
      </w:pPr>
      <w:r w:rsidRPr="00474F6A">
        <w:rPr>
          <w:rFonts w:ascii="Times New Roman" w:hAnsi="Times New Roman"/>
          <w:bCs/>
          <w:sz w:val="28"/>
          <w:szCs w:val="28"/>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контрольным органом муниципального земельного контроля</w:t>
      </w:r>
    </w:p>
    <w:p w:rsidR="00474F6A" w:rsidRPr="00474F6A" w:rsidRDefault="00474F6A" w:rsidP="00474F6A">
      <w:pPr>
        <w:spacing w:after="0" w:line="240" w:lineRule="auto"/>
        <w:jc w:val="both"/>
        <w:rPr>
          <w:rFonts w:ascii="Times New Roman" w:hAnsi="Times New Roman"/>
          <w:bCs/>
          <w:sz w:val="28"/>
          <w:szCs w:val="28"/>
        </w:rPr>
      </w:pP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объект недвижимости.</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3. Несоответствие фактического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содержаться в Едином государственном реестре недвижимости.</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4. Отсутствие объектов капительного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5. Наличие информации о ведении строительных работ на земельном участке без уведомления (с отклонением от параметров уведомления) о соответствии указанных в уведомлении о планируемом строительстве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или без разрешения (с отклонением от параметров выданного разрешения) на строительство (реконструкции) объекта капитального строительства (в случае если для строительства (реконструкции) объекта в соответствии с законодательством Российской Федерации требуется получение соответствующего разрешения), за исключением объектов, которые в соответствии с ч.1 ст. 54 Градостроительного кодекса Российской Федерации подлежат государственному строительному надзору.</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6. Неиспользование земельного участка, предназначенного для садоводства, огородничества, в указанных целях в течение трех лет.</w:t>
      </w:r>
    </w:p>
    <w:p w:rsidR="00474F6A" w:rsidRPr="00474F6A" w:rsidRDefault="00474F6A" w:rsidP="00474F6A">
      <w:pPr>
        <w:spacing w:after="0" w:line="240" w:lineRule="auto"/>
        <w:ind w:firstLine="708"/>
        <w:jc w:val="both"/>
        <w:rPr>
          <w:rFonts w:ascii="Times New Roman" w:hAnsi="Times New Roman"/>
          <w:sz w:val="28"/>
          <w:szCs w:val="28"/>
          <w:lang w:eastAsia="zh-CN"/>
        </w:rPr>
      </w:pPr>
      <w:r w:rsidRPr="00474F6A">
        <w:rPr>
          <w:rFonts w:ascii="Times New Roman" w:hAnsi="Times New Roman"/>
          <w:bCs/>
          <w:sz w:val="28"/>
          <w:szCs w:val="28"/>
        </w:rPr>
        <w:lastRenderedPageBreak/>
        <w:t xml:space="preserve">7. Проведение строительных, земельных работ в районе береговой полосы и </w:t>
      </w:r>
      <w:r w:rsidRPr="00474F6A">
        <w:rPr>
          <w:rFonts w:ascii="Times New Roman" w:hAnsi="Times New Roman"/>
          <w:sz w:val="28"/>
          <w:szCs w:val="28"/>
          <w:lang w:eastAsia="zh-CN"/>
        </w:rPr>
        <w:t xml:space="preserve">500 метров от береговой линии Черного и Азовской морей. </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8. 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rsidR="00474F6A" w:rsidRPr="00474F6A" w:rsidRDefault="00474F6A" w:rsidP="00474F6A">
      <w:pPr>
        <w:spacing w:after="0" w:line="240" w:lineRule="auto"/>
        <w:ind w:firstLine="708"/>
        <w:jc w:val="both"/>
        <w:rPr>
          <w:rFonts w:ascii="Times New Roman" w:hAnsi="Times New Roman"/>
          <w:bCs/>
          <w:sz w:val="28"/>
          <w:szCs w:val="28"/>
        </w:rPr>
      </w:pPr>
      <w:r w:rsidRPr="00474F6A">
        <w:rPr>
          <w:rFonts w:ascii="Times New Roman" w:hAnsi="Times New Roman"/>
          <w:bCs/>
          <w:sz w:val="28"/>
          <w:szCs w:val="28"/>
        </w:rPr>
        <w:t>9.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rsidR="00474F6A" w:rsidRPr="00474F6A" w:rsidRDefault="00474F6A" w:rsidP="00474F6A">
      <w:pPr>
        <w:spacing w:after="0" w:line="240" w:lineRule="auto"/>
        <w:jc w:val="both"/>
        <w:rPr>
          <w:rFonts w:ascii="Times New Roman" w:hAnsi="Times New Roman"/>
          <w:bCs/>
          <w:sz w:val="28"/>
          <w:szCs w:val="28"/>
        </w:rPr>
      </w:pPr>
    </w:p>
    <w:p w:rsidR="00474F6A" w:rsidRPr="00474F6A" w:rsidRDefault="00474F6A" w:rsidP="00474F6A">
      <w:pPr>
        <w:spacing w:after="0" w:line="240" w:lineRule="auto"/>
        <w:jc w:val="both"/>
        <w:rPr>
          <w:rFonts w:ascii="Times New Roman" w:hAnsi="Times New Roman"/>
          <w:bCs/>
          <w:sz w:val="28"/>
          <w:szCs w:val="28"/>
        </w:rPr>
      </w:pPr>
    </w:p>
    <w:p w:rsidR="00474F6A" w:rsidRPr="00474F6A" w:rsidRDefault="00474F6A" w:rsidP="00474F6A">
      <w:pPr>
        <w:spacing w:after="0" w:line="240" w:lineRule="auto"/>
        <w:jc w:val="both"/>
        <w:rPr>
          <w:rFonts w:ascii="Times New Roman" w:hAnsi="Times New Roman"/>
          <w:bCs/>
          <w:sz w:val="28"/>
          <w:szCs w:val="28"/>
        </w:rPr>
      </w:pPr>
      <w:r w:rsidRPr="00474F6A">
        <w:rPr>
          <w:rFonts w:ascii="Times New Roman" w:hAnsi="Times New Roman"/>
          <w:bCs/>
          <w:sz w:val="28"/>
          <w:szCs w:val="28"/>
        </w:rPr>
        <w:t>Глава муниципального образования</w:t>
      </w:r>
    </w:p>
    <w:p w:rsidR="00474F6A" w:rsidRPr="00474F6A" w:rsidRDefault="00474F6A" w:rsidP="00474F6A">
      <w:pPr>
        <w:spacing w:after="0" w:line="240" w:lineRule="auto"/>
        <w:jc w:val="both"/>
        <w:rPr>
          <w:rFonts w:ascii="Times New Roman" w:hAnsi="Times New Roman"/>
          <w:bCs/>
          <w:sz w:val="28"/>
          <w:szCs w:val="28"/>
        </w:rPr>
      </w:pPr>
      <w:r w:rsidRPr="00474F6A">
        <w:rPr>
          <w:rFonts w:ascii="Times New Roman" w:hAnsi="Times New Roman"/>
          <w:bCs/>
          <w:sz w:val="28"/>
          <w:szCs w:val="28"/>
        </w:rPr>
        <w:t>Темрюкский муниципальный район</w:t>
      </w:r>
    </w:p>
    <w:p w:rsidR="00474F6A" w:rsidRPr="00474F6A" w:rsidRDefault="00474F6A" w:rsidP="00474F6A">
      <w:pPr>
        <w:spacing w:after="0" w:line="240" w:lineRule="auto"/>
        <w:jc w:val="both"/>
        <w:rPr>
          <w:rFonts w:ascii="Times New Roman" w:hAnsi="Times New Roman"/>
          <w:bCs/>
          <w:sz w:val="28"/>
          <w:szCs w:val="28"/>
        </w:rPr>
      </w:pPr>
      <w:r w:rsidRPr="00474F6A">
        <w:rPr>
          <w:rFonts w:ascii="Times New Roman" w:hAnsi="Times New Roman"/>
          <w:bCs/>
          <w:sz w:val="28"/>
          <w:szCs w:val="28"/>
        </w:rPr>
        <w:t>Краснодарского края                                                                                Ф.В. Бабенков</w:t>
      </w:r>
    </w:p>
    <w:p w:rsidR="00474F6A" w:rsidRPr="00474F6A" w:rsidRDefault="00474F6A" w:rsidP="00474F6A">
      <w:pPr>
        <w:spacing w:after="0" w:line="240" w:lineRule="auto"/>
        <w:jc w:val="both"/>
        <w:rPr>
          <w:rFonts w:ascii="Times New Roman" w:hAnsi="Times New Roman"/>
          <w:sz w:val="28"/>
          <w:szCs w:val="28"/>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Cs/>
          <w:sz w:val="28"/>
          <w:szCs w:val="28"/>
          <w:lang w:eastAsia="ru-RU"/>
        </w:rPr>
      </w:pPr>
    </w:p>
    <w:p w:rsidR="00474F6A" w:rsidRPr="00474F6A" w:rsidRDefault="00474F6A" w:rsidP="00474F6A">
      <w:pPr>
        <w:widowControl w:val="0"/>
        <w:autoSpaceDE w:val="0"/>
        <w:autoSpaceDN w:val="0"/>
        <w:adjustRightInd w:val="0"/>
        <w:spacing w:after="0" w:line="240" w:lineRule="auto"/>
        <w:ind w:left="5387"/>
        <w:jc w:val="center"/>
        <w:rPr>
          <w:rFonts w:ascii="Times New Roman" w:eastAsia="Times New Roman" w:hAnsi="Times New Roman"/>
          <w:b/>
          <w:sz w:val="28"/>
          <w:szCs w:val="28"/>
          <w:lang w:eastAsia="ru-RU"/>
        </w:rPr>
      </w:pPr>
      <w:r w:rsidRPr="00474F6A">
        <w:rPr>
          <w:rFonts w:ascii="Times New Roman" w:eastAsia="Times New Roman" w:hAnsi="Times New Roman"/>
          <w:bCs/>
          <w:sz w:val="28"/>
          <w:szCs w:val="28"/>
          <w:lang w:eastAsia="ru-RU"/>
        </w:rPr>
        <w:lastRenderedPageBreak/>
        <w:t>Приложение № 3</w:t>
      </w:r>
      <w:r w:rsidRPr="00474F6A">
        <w:rPr>
          <w:rFonts w:ascii="Times New Roman" w:eastAsia="Times New Roman" w:hAnsi="Times New Roman"/>
          <w:bCs/>
          <w:sz w:val="28"/>
          <w:szCs w:val="28"/>
          <w:lang w:eastAsia="ru-RU"/>
        </w:rPr>
        <w:br/>
        <w:t>к положению о муниципальном земельном контроле, осуществляемом на территории муниципального образования Темрюкский район</w:t>
      </w:r>
      <w:r w:rsidRPr="00474F6A">
        <w:rPr>
          <w:rFonts w:ascii="Times New Roman" w:eastAsia="Times New Roman" w:hAnsi="Times New Roman"/>
          <w:bCs/>
          <w:sz w:val="28"/>
          <w:szCs w:val="28"/>
          <w:lang w:eastAsia="ru-RU"/>
        </w:rPr>
        <w:br/>
      </w:r>
    </w:p>
    <w:p w:rsidR="00474F6A" w:rsidRPr="00474F6A" w:rsidRDefault="00474F6A" w:rsidP="00474F6A">
      <w:pPr>
        <w:suppressAutoHyphens/>
        <w:spacing w:after="0" w:line="240" w:lineRule="auto"/>
        <w:rPr>
          <w:rFonts w:ascii="Times New Roman" w:hAnsi="Times New Roman"/>
          <w:sz w:val="28"/>
          <w:szCs w:val="28"/>
          <w:lang w:eastAsia="zh-CN"/>
        </w:rPr>
      </w:pPr>
    </w:p>
    <w:p w:rsidR="00474F6A" w:rsidRPr="00474F6A" w:rsidRDefault="00474F6A" w:rsidP="00474F6A">
      <w:pPr>
        <w:widowControl w:val="0"/>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474F6A">
        <w:rPr>
          <w:rFonts w:ascii="Times New Roman" w:eastAsia="Times New Roman" w:hAnsi="Times New Roman"/>
          <w:b/>
          <w:sz w:val="28"/>
          <w:szCs w:val="28"/>
          <w:lang w:eastAsia="ru-RU"/>
        </w:rPr>
        <w:t>Администрация муниципального образования Темрюкский район</w:t>
      </w:r>
    </w:p>
    <w:tbl>
      <w:tblPr>
        <w:tblW w:w="103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1"/>
      </w:tblGrid>
      <w:tr w:rsidR="00474F6A" w:rsidRPr="00474F6A" w:rsidTr="00BA6ADA">
        <w:tc>
          <w:tcPr>
            <w:tcW w:w="10361" w:type="dxa"/>
            <w:tcBorders>
              <w:top w:val="nil"/>
              <w:left w:val="nil"/>
              <w:bottom w:val="nil"/>
              <w:right w:val="nil"/>
            </w:tcBorders>
          </w:tcPr>
          <w:p w:rsidR="00474F6A" w:rsidRPr="00474F6A" w:rsidRDefault="00474F6A" w:rsidP="00474F6A">
            <w:pPr>
              <w:widowControl w:val="0"/>
              <w:autoSpaceDE w:val="0"/>
              <w:autoSpaceDN w:val="0"/>
              <w:adjustRightInd w:val="0"/>
              <w:spacing w:after="0" w:line="240" w:lineRule="auto"/>
              <w:ind w:firstLine="34"/>
              <w:jc w:val="center"/>
              <w:rPr>
                <w:rFonts w:ascii="Times New Roman" w:eastAsia="Times New Roman" w:hAnsi="Times New Roman"/>
                <w:b/>
                <w:sz w:val="28"/>
                <w:szCs w:val="28"/>
                <w:lang w:eastAsia="ru-RU"/>
              </w:rPr>
            </w:pPr>
            <w:r w:rsidRPr="00474F6A">
              <w:rPr>
                <w:rFonts w:ascii="Times New Roman" w:eastAsia="Times New Roman" w:hAnsi="Times New Roman"/>
                <w:b/>
                <w:sz w:val="28"/>
                <w:szCs w:val="28"/>
                <w:lang w:eastAsia="ru-RU"/>
              </w:rPr>
              <w:t>Управление муниципального контроля</w:t>
            </w:r>
          </w:p>
          <w:p w:rsidR="00474F6A" w:rsidRPr="00474F6A" w:rsidRDefault="00474F6A" w:rsidP="00474F6A">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474F6A">
              <w:rPr>
                <w:rFonts w:ascii="Times New Roman" w:eastAsia="Times New Roman" w:hAnsi="Times New Roman"/>
                <w:b/>
                <w:sz w:val="28"/>
                <w:szCs w:val="28"/>
                <w:lang w:eastAsia="ru-RU"/>
              </w:rPr>
              <w:t>администрации муниципального образования Темрюкский район</w:t>
            </w:r>
          </w:p>
        </w:tc>
      </w:tr>
    </w:tbl>
    <w:p w:rsidR="00474F6A" w:rsidRPr="00474F6A" w:rsidRDefault="00474F6A" w:rsidP="00474F6A">
      <w:pPr>
        <w:spacing w:after="0" w:line="240" w:lineRule="auto"/>
        <w:jc w:val="center"/>
        <w:rPr>
          <w:rFonts w:ascii="Times New Roman" w:hAnsi="Times New Roman"/>
          <w:sz w:val="28"/>
          <w:szCs w:val="28"/>
        </w:rPr>
      </w:pPr>
    </w:p>
    <w:p w:rsidR="00474F6A" w:rsidRPr="00474F6A" w:rsidRDefault="00474F6A" w:rsidP="00474F6A">
      <w:pPr>
        <w:spacing w:after="0" w:line="240" w:lineRule="auto"/>
        <w:jc w:val="center"/>
        <w:rPr>
          <w:rFonts w:ascii="Times New Roman" w:hAnsi="Times New Roman"/>
          <w:sz w:val="28"/>
          <w:szCs w:val="28"/>
        </w:rPr>
      </w:pPr>
    </w:p>
    <w:p w:rsidR="00474F6A" w:rsidRPr="00474F6A" w:rsidRDefault="00474F6A" w:rsidP="00474F6A">
      <w:pPr>
        <w:spacing w:after="0" w:line="240" w:lineRule="auto"/>
        <w:jc w:val="center"/>
        <w:rPr>
          <w:rFonts w:ascii="Times New Roman" w:hAnsi="Times New Roman"/>
          <w:b/>
          <w:sz w:val="28"/>
          <w:szCs w:val="28"/>
        </w:rPr>
      </w:pPr>
      <w:r w:rsidRPr="00474F6A">
        <w:rPr>
          <w:rFonts w:ascii="Times New Roman" w:hAnsi="Times New Roman"/>
          <w:b/>
          <w:sz w:val="28"/>
          <w:szCs w:val="28"/>
        </w:rPr>
        <w:t xml:space="preserve">Предписание </w:t>
      </w:r>
    </w:p>
    <w:p w:rsidR="00474F6A" w:rsidRPr="00474F6A" w:rsidRDefault="00474F6A" w:rsidP="00474F6A">
      <w:pPr>
        <w:spacing w:after="0" w:line="240" w:lineRule="auto"/>
        <w:jc w:val="center"/>
        <w:rPr>
          <w:rFonts w:ascii="Times New Roman" w:hAnsi="Times New Roman"/>
          <w:b/>
          <w:sz w:val="28"/>
          <w:szCs w:val="28"/>
        </w:rPr>
      </w:pPr>
      <w:r w:rsidRPr="00474F6A">
        <w:rPr>
          <w:rFonts w:ascii="Times New Roman" w:hAnsi="Times New Roman"/>
          <w:b/>
          <w:sz w:val="28"/>
          <w:szCs w:val="28"/>
        </w:rPr>
        <w:t>об устранении выявленного нарушения требований законодательства Российской Федерации</w:t>
      </w:r>
    </w:p>
    <w:p w:rsidR="00474F6A" w:rsidRPr="00474F6A" w:rsidRDefault="00474F6A" w:rsidP="00474F6A">
      <w:pPr>
        <w:spacing w:after="0" w:line="240" w:lineRule="auto"/>
        <w:jc w:val="center"/>
        <w:rPr>
          <w:rFonts w:ascii="Times New Roman" w:hAnsi="Times New Roman"/>
          <w:b/>
          <w:sz w:val="28"/>
          <w:szCs w:val="28"/>
        </w:rPr>
      </w:pP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b/>
          <w:sz w:val="28"/>
          <w:szCs w:val="28"/>
        </w:rPr>
        <w:t xml:space="preserve">«___» ___________ </w:t>
      </w:r>
      <w:r w:rsidRPr="00474F6A">
        <w:rPr>
          <w:rFonts w:ascii="Times New Roman" w:hAnsi="Times New Roman"/>
          <w:sz w:val="28"/>
          <w:szCs w:val="28"/>
        </w:rPr>
        <w:t>20</w:t>
      </w:r>
      <w:r w:rsidRPr="00474F6A">
        <w:rPr>
          <w:rFonts w:ascii="Times New Roman" w:hAnsi="Times New Roman"/>
          <w:b/>
          <w:sz w:val="28"/>
          <w:szCs w:val="28"/>
        </w:rPr>
        <w:t xml:space="preserve">___ </w:t>
      </w:r>
      <w:r w:rsidRPr="00474F6A">
        <w:rPr>
          <w:rFonts w:ascii="Times New Roman" w:hAnsi="Times New Roman"/>
          <w:sz w:val="28"/>
          <w:szCs w:val="28"/>
        </w:rPr>
        <w:t>года                                                          № _______</w:t>
      </w:r>
    </w:p>
    <w:p w:rsidR="00474F6A" w:rsidRPr="00474F6A" w:rsidRDefault="00474F6A" w:rsidP="00474F6A">
      <w:pPr>
        <w:spacing w:after="0" w:line="240" w:lineRule="auto"/>
        <w:jc w:val="both"/>
        <w:rPr>
          <w:rFonts w:ascii="Times New Roman" w:hAnsi="Times New Roman"/>
          <w:sz w:val="28"/>
          <w:szCs w:val="28"/>
        </w:rPr>
      </w:pP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8"/>
          <w:szCs w:val="28"/>
        </w:rPr>
        <w:tab/>
        <w:t>В период с «___» ________20___года по «____» _________20____года</w:t>
      </w: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474F6A" w:rsidRPr="00474F6A" w:rsidRDefault="00474F6A" w:rsidP="00474F6A">
      <w:pPr>
        <w:spacing w:after="0" w:line="240" w:lineRule="auto"/>
        <w:jc w:val="center"/>
        <w:rPr>
          <w:rFonts w:ascii="Times New Roman" w:hAnsi="Times New Roman"/>
          <w:sz w:val="24"/>
          <w:szCs w:val="24"/>
        </w:rPr>
      </w:pPr>
      <w:r w:rsidRPr="00474F6A">
        <w:rPr>
          <w:rFonts w:ascii="Times New Roman" w:hAnsi="Times New Roman"/>
          <w:sz w:val="24"/>
          <w:szCs w:val="24"/>
        </w:rPr>
        <w:t>(должность, ФИО проверяющего)</w:t>
      </w: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8"/>
          <w:szCs w:val="28"/>
        </w:rPr>
        <w:t>Проведена проверка соблюдения требований законодательства Российской Федерации __________________________________________________________</w:t>
      </w: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8"/>
          <w:szCs w:val="28"/>
        </w:rPr>
        <w:t>________________________________________________________________________________________________________________________________________</w:t>
      </w:r>
    </w:p>
    <w:p w:rsidR="00474F6A" w:rsidRPr="00474F6A" w:rsidRDefault="00474F6A" w:rsidP="00474F6A">
      <w:pPr>
        <w:spacing w:after="0" w:line="240" w:lineRule="auto"/>
        <w:jc w:val="center"/>
        <w:rPr>
          <w:rFonts w:ascii="Times New Roman" w:hAnsi="Times New Roman"/>
          <w:sz w:val="24"/>
          <w:szCs w:val="24"/>
        </w:rPr>
      </w:pPr>
      <w:r w:rsidRPr="00474F6A">
        <w:rPr>
          <w:rFonts w:ascii="Times New Roman" w:hAnsi="Times New Roman"/>
          <w:sz w:val="24"/>
          <w:szCs w:val="24"/>
        </w:rPr>
        <w:t>(наименование организации, ФИО индивидуального предпринимателя, гражданина)</w:t>
      </w: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8"/>
          <w:szCs w:val="28"/>
        </w:rPr>
        <w:t>в результате которой установлено ненадлежащее использование земельного участка: ____________________________________________________________</w:t>
      </w: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p w:rsidR="00474F6A" w:rsidRPr="00474F6A" w:rsidRDefault="00474F6A" w:rsidP="00474F6A">
      <w:pPr>
        <w:spacing w:after="0" w:line="240" w:lineRule="auto"/>
        <w:jc w:val="center"/>
        <w:rPr>
          <w:rFonts w:ascii="Times New Roman" w:hAnsi="Times New Roman"/>
          <w:sz w:val="24"/>
          <w:szCs w:val="24"/>
        </w:rPr>
      </w:pPr>
      <w:r w:rsidRPr="00474F6A">
        <w:rPr>
          <w:rFonts w:ascii="Times New Roman" w:hAnsi="Times New Roman"/>
          <w:sz w:val="24"/>
          <w:szCs w:val="24"/>
        </w:rPr>
        <w:t>(описание нарушения с указанием площади, местоположения, кадастрового номера земельного участка (при наличии), наименования нормативных правовых актов, требования которых были нарушены, и установленная за это ответственность)</w:t>
      </w:r>
    </w:p>
    <w:p w:rsidR="00474F6A" w:rsidRPr="00474F6A" w:rsidRDefault="00474F6A" w:rsidP="00474F6A">
      <w:pPr>
        <w:spacing w:after="0" w:line="240" w:lineRule="auto"/>
        <w:jc w:val="center"/>
        <w:rPr>
          <w:rFonts w:ascii="Times New Roman" w:hAnsi="Times New Roman"/>
          <w:sz w:val="24"/>
          <w:szCs w:val="24"/>
        </w:rPr>
      </w:pPr>
    </w:p>
    <w:p w:rsidR="00474F6A" w:rsidRPr="00474F6A" w:rsidRDefault="00474F6A" w:rsidP="00474F6A">
      <w:pPr>
        <w:spacing w:after="0" w:line="240" w:lineRule="auto"/>
        <w:jc w:val="both"/>
        <w:rPr>
          <w:rFonts w:ascii="Times New Roman" w:hAnsi="Times New Roman"/>
          <w:sz w:val="28"/>
          <w:szCs w:val="28"/>
        </w:rPr>
      </w:pPr>
      <w:r w:rsidRPr="00474F6A">
        <w:rPr>
          <w:rFonts w:ascii="Times New Roman" w:hAnsi="Times New Roman"/>
          <w:sz w:val="24"/>
          <w:szCs w:val="24"/>
        </w:rPr>
        <w:tab/>
      </w:r>
      <w:r w:rsidRPr="00474F6A">
        <w:rPr>
          <w:rFonts w:ascii="Times New Roman" w:hAnsi="Times New Roman"/>
          <w:sz w:val="28"/>
          <w:szCs w:val="28"/>
        </w:rPr>
        <w:t>В целях устранения допущенного нарушения, руководствуясь статьей 72 Земельного кодекса Российской Федерации, Федеральным законом от 31.07.2020 № 248-ФЗ «О государственном (надзоре) и муниципальном контроле в Российской Федерации» и Положением о порядке осуществления муниципального земельного контроля на территории муниципального образования Темрюкский район,</w:t>
      </w:r>
    </w:p>
    <w:p w:rsidR="00474F6A" w:rsidRPr="00474F6A" w:rsidRDefault="00474F6A" w:rsidP="00474F6A">
      <w:pPr>
        <w:spacing w:after="0" w:line="240" w:lineRule="auto"/>
        <w:jc w:val="both"/>
        <w:rPr>
          <w:rFonts w:ascii="Times New Roman" w:hAnsi="Times New Roman"/>
          <w:sz w:val="28"/>
          <w:szCs w:val="28"/>
        </w:rPr>
      </w:pPr>
    </w:p>
    <w:p w:rsidR="00474F6A" w:rsidRPr="00474F6A" w:rsidRDefault="00474F6A" w:rsidP="00474F6A">
      <w:pPr>
        <w:spacing w:after="0" w:line="240" w:lineRule="auto"/>
        <w:jc w:val="center"/>
        <w:rPr>
          <w:rFonts w:ascii="Times New Roman" w:hAnsi="Times New Roman"/>
          <w:sz w:val="28"/>
          <w:szCs w:val="28"/>
        </w:rPr>
      </w:pPr>
      <w:r w:rsidRPr="00474F6A">
        <w:rPr>
          <w:rFonts w:ascii="Times New Roman" w:hAnsi="Times New Roman"/>
          <w:sz w:val="28"/>
          <w:szCs w:val="28"/>
        </w:rPr>
        <w:lastRenderedPageBreak/>
        <w:t>ПРЕДПИСЫВАЮ</w:t>
      </w:r>
    </w:p>
    <w:p w:rsidR="00474F6A" w:rsidRPr="00474F6A" w:rsidRDefault="00474F6A" w:rsidP="00474F6A">
      <w:pPr>
        <w:spacing w:after="0" w:line="240" w:lineRule="auto"/>
        <w:jc w:val="center"/>
        <w:rPr>
          <w:rFonts w:ascii="Times New Roman" w:hAnsi="Times New Roman"/>
          <w:sz w:val="28"/>
          <w:szCs w:val="28"/>
        </w:rPr>
      </w:pPr>
      <w:r w:rsidRPr="00474F6A">
        <w:rPr>
          <w:rFonts w:ascii="Times New Roman" w:hAnsi="Times New Roman"/>
          <w:sz w:val="28"/>
          <w:szCs w:val="28"/>
        </w:rPr>
        <w:t>________________________________________________________________________________________________________________________________________</w:t>
      </w:r>
    </w:p>
    <w:p w:rsidR="00474F6A" w:rsidRPr="00474F6A" w:rsidRDefault="00474F6A" w:rsidP="00474F6A">
      <w:pPr>
        <w:spacing w:after="0" w:line="240" w:lineRule="auto"/>
        <w:jc w:val="center"/>
        <w:rPr>
          <w:rFonts w:ascii="Times New Roman" w:hAnsi="Times New Roman"/>
          <w:sz w:val="24"/>
          <w:szCs w:val="24"/>
        </w:rPr>
      </w:pPr>
      <w:r w:rsidRPr="00474F6A">
        <w:rPr>
          <w:rFonts w:ascii="Times New Roman" w:hAnsi="Times New Roman"/>
          <w:sz w:val="24"/>
          <w:szCs w:val="24"/>
        </w:rPr>
        <w:t>(наименование организации, Ф.И.О. ее руководителя, должностного лица, индивидуального предпринимателя, гражданина)</w:t>
      </w:r>
    </w:p>
    <w:p w:rsidR="00474F6A" w:rsidRPr="00474F6A" w:rsidRDefault="00474F6A" w:rsidP="00474F6A">
      <w:pPr>
        <w:spacing w:after="0" w:line="240" w:lineRule="auto"/>
        <w:jc w:val="center"/>
        <w:rPr>
          <w:rFonts w:ascii="Times New Roman" w:hAnsi="Times New Roman"/>
          <w:sz w:val="24"/>
          <w:szCs w:val="24"/>
        </w:rPr>
      </w:pPr>
    </w:p>
    <w:p w:rsidR="00474F6A" w:rsidRPr="00474F6A" w:rsidRDefault="00474F6A" w:rsidP="00474F6A">
      <w:pPr>
        <w:spacing w:after="0" w:line="240" w:lineRule="auto"/>
        <w:ind w:firstLine="708"/>
        <w:jc w:val="both"/>
        <w:rPr>
          <w:rFonts w:ascii="Times New Roman" w:hAnsi="Times New Roman"/>
          <w:sz w:val="28"/>
          <w:szCs w:val="28"/>
        </w:rPr>
      </w:pPr>
      <w:r w:rsidRPr="00474F6A">
        <w:rPr>
          <w:rFonts w:ascii="Times New Roman" w:hAnsi="Times New Roman"/>
          <w:sz w:val="28"/>
          <w:szCs w:val="28"/>
        </w:rPr>
        <w:t>Устранить вышеуказанное нарушение в установленном законодательством Российской Федерации порядке в срок до                      «____» ______________ 20___года.</w:t>
      </w:r>
    </w:p>
    <w:p w:rsidR="00474F6A" w:rsidRPr="00474F6A" w:rsidRDefault="00474F6A" w:rsidP="00474F6A">
      <w:pPr>
        <w:spacing w:after="0" w:line="240" w:lineRule="auto"/>
        <w:ind w:firstLine="708"/>
        <w:jc w:val="both"/>
        <w:rPr>
          <w:rFonts w:ascii="Times New Roman" w:hAnsi="Times New Roman"/>
          <w:sz w:val="28"/>
          <w:szCs w:val="28"/>
        </w:rPr>
      </w:pP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Информацию об исполнении предписания с приложением документов, подтверждающих устранение земельного правонарушения, представить по адресу: ______________________________________________________________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____________________________________________________________________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ab/>
        <w:t>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органа,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Подпись, фамилия, имя, отчество лица, вынесшего предписание:</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_______________                                                             ___________________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74F6A">
        <w:rPr>
          <w:rFonts w:ascii="Times New Roman" w:eastAsia="Times New Roman" w:hAnsi="Times New Roman"/>
          <w:sz w:val="24"/>
          <w:szCs w:val="24"/>
          <w:lang w:eastAsia="ru-RU"/>
        </w:rPr>
        <w:t xml:space="preserve">        (подпись)                                                                                                       (Ф.И.О.)</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Подпись, фамилия, имя, отчество лица, получившего предписание:</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_______________                                                             ___________________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74F6A">
        <w:rPr>
          <w:rFonts w:ascii="Times New Roman" w:eastAsia="Times New Roman" w:hAnsi="Times New Roman"/>
          <w:sz w:val="28"/>
          <w:szCs w:val="28"/>
          <w:lang w:eastAsia="ru-RU"/>
        </w:rPr>
        <w:t xml:space="preserve">       </w:t>
      </w:r>
      <w:r w:rsidRPr="00474F6A">
        <w:rPr>
          <w:rFonts w:ascii="Times New Roman" w:eastAsia="Times New Roman" w:hAnsi="Times New Roman"/>
          <w:sz w:val="24"/>
          <w:szCs w:val="24"/>
          <w:lang w:eastAsia="ru-RU"/>
        </w:rPr>
        <w:t>(подпись)                                                                                                       (Ф.И.О.)</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Отметка об отказе в получении предписания: _____________________________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_________________________________________________________________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Срок исполнения предписания продлен до «____» _________ 20___года</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________________                                                                      _________________</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74F6A">
        <w:rPr>
          <w:rFonts w:ascii="Times New Roman" w:eastAsia="Times New Roman" w:hAnsi="Times New Roman"/>
          <w:sz w:val="28"/>
          <w:szCs w:val="28"/>
          <w:lang w:eastAsia="ru-RU"/>
        </w:rPr>
        <w:t xml:space="preserve">        </w:t>
      </w:r>
      <w:r w:rsidRPr="00474F6A">
        <w:rPr>
          <w:rFonts w:ascii="Times New Roman" w:eastAsia="Times New Roman" w:hAnsi="Times New Roman"/>
          <w:sz w:val="24"/>
          <w:szCs w:val="24"/>
          <w:lang w:eastAsia="ru-RU"/>
        </w:rPr>
        <w:t>(подпись)                                                                                                         (Ф.И.О.)</w:t>
      </w: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74F6A" w:rsidRPr="00474F6A" w:rsidRDefault="00474F6A" w:rsidP="00474F6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Ind w:w="108" w:type="dxa"/>
        <w:tblLook w:val="0000" w:firstRow="0" w:lastRow="0" w:firstColumn="0" w:lastColumn="0" w:noHBand="0" w:noVBand="0"/>
      </w:tblPr>
      <w:tblGrid>
        <w:gridCol w:w="6350"/>
        <w:gridCol w:w="3180"/>
      </w:tblGrid>
      <w:tr w:rsidR="00474F6A" w:rsidRPr="00474F6A" w:rsidTr="00BA6ADA">
        <w:tc>
          <w:tcPr>
            <w:tcW w:w="6419" w:type="dxa"/>
            <w:tcBorders>
              <w:top w:val="nil"/>
              <w:left w:val="nil"/>
              <w:bottom w:val="nil"/>
              <w:right w:val="nil"/>
            </w:tcBorders>
          </w:tcPr>
          <w:p w:rsidR="00474F6A" w:rsidRPr="00474F6A" w:rsidRDefault="00474F6A" w:rsidP="00474F6A">
            <w:pPr>
              <w:widowControl w:val="0"/>
              <w:autoSpaceDE w:val="0"/>
              <w:autoSpaceDN w:val="0"/>
              <w:adjustRightInd w:val="0"/>
              <w:spacing w:after="0" w:line="240" w:lineRule="auto"/>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ind w:left="-108"/>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 xml:space="preserve">Начальник управления </w:t>
            </w:r>
          </w:p>
          <w:p w:rsidR="00474F6A" w:rsidRPr="00474F6A" w:rsidRDefault="00474F6A" w:rsidP="00474F6A">
            <w:pPr>
              <w:widowControl w:val="0"/>
              <w:autoSpaceDE w:val="0"/>
              <w:autoSpaceDN w:val="0"/>
              <w:adjustRightInd w:val="0"/>
              <w:spacing w:after="0" w:line="240" w:lineRule="auto"/>
              <w:ind w:left="-108"/>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муниципального контроля</w:t>
            </w:r>
          </w:p>
          <w:p w:rsidR="00474F6A" w:rsidRPr="00474F6A" w:rsidRDefault="00474F6A" w:rsidP="00474F6A">
            <w:pPr>
              <w:widowControl w:val="0"/>
              <w:autoSpaceDE w:val="0"/>
              <w:autoSpaceDN w:val="0"/>
              <w:adjustRightInd w:val="0"/>
              <w:spacing w:after="0" w:line="240" w:lineRule="auto"/>
              <w:ind w:left="-108"/>
              <w:jc w:val="both"/>
              <w:rPr>
                <w:rFonts w:ascii="Arial" w:eastAsia="Times New Roman" w:hAnsi="Arial" w:cs="Arial"/>
                <w:sz w:val="24"/>
                <w:szCs w:val="24"/>
                <w:lang w:eastAsia="ru-RU"/>
              </w:rPr>
            </w:pPr>
          </w:p>
          <w:p w:rsidR="00474F6A" w:rsidRPr="00474F6A" w:rsidRDefault="00474F6A" w:rsidP="00474F6A">
            <w:pPr>
              <w:widowControl w:val="0"/>
              <w:autoSpaceDE w:val="0"/>
              <w:autoSpaceDN w:val="0"/>
              <w:adjustRightInd w:val="0"/>
              <w:spacing w:after="0" w:line="240" w:lineRule="auto"/>
              <w:ind w:left="-108"/>
              <w:jc w:val="both"/>
              <w:rPr>
                <w:rFonts w:ascii="Arial" w:eastAsia="Times New Roman" w:hAnsi="Arial" w:cs="Arial"/>
                <w:sz w:val="24"/>
                <w:szCs w:val="24"/>
                <w:lang w:eastAsia="ru-RU"/>
              </w:rPr>
            </w:pPr>
          </w:p>
          <w:p w:rsidR="00474F6A" w:rsidRPr="00474F6A" w:rsidRDefault="00474F6A" w:rsidP="00474F6A">
            <w:pPr>
              <w:widowControl w:val="0"/>
              <w:autoSpaceDE w:val="0"/>
              <w:autoSpaceDN w:val="0"/>
              <w:adjustRightInd w:val="0"/>
              <w:spacing w:after="0" w:line="240" w:lineRule="auto"/>
              <w:ind w:left="-108"/>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Глава муниципального образования</w:t>
            </w:r>
          </w:p>
          <w:p w:rsidR="00474F6A" w:rsidRPr="00474F6A" w:rsidRDefault="00474F6A" w:rsidP="00474F6A">
            <w:pPr>
              <w:widowControl w:val="0"/>
              <w:autoSpaceDE w:val="0"/>
              <w:autoSpaceDN w:val="0"/>
              <w:adjustRightInd w:val="0"/>
              <w:spacing w:after="0" w:line="240" w:lineRule="auto"/>
              <w:ind w:left="-108"/>
              <w:jc w:val="both"/>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Темрюкский муниципальный район</w:t>
            </w:r>
          </w:p>
          <w:p w:rsidR="00474F6A" w:rsidRPr="00474F6A" w:rsidRDefault="00474F6A" w:rsidP="00474F6A">
            <w:pPr>
              <w:widowControl w:val="0"/>
              <w:autoSpaceDE w:val="0"/>
              <w:autoSpaceDN w:val="0"/>
              <w:adjustRightInd w:val="0"/>
              <w:spacing w:after="0" w:line="240" w:lineRule="auto"/>
              <w:ind w:left="-108"/>
              <w:jc w:val="both"/>
              <w:rPr>
                <w:rFonts w:ascii="Arial" w:eastAsia="Times New Roman" w:hAnsi="Arial" w:cs="Arial"/>
                <w:sz w:val="24"/>
                <w:szCs w:val="24"/>
                <w:lang w:eastAsia="ru-RU"/>
              </w:rPr>
            </w:pPr>
            <w:r w:rsidRPr="00474F6A">
              <w:rPr>
                <w:rFonts w:ascii="Times New Roman" w:eastAsia="Times New Roman" w:hAnsi="Times New Roman"/>
                <w:sz w:val="28"/>
                <w:szCs w:val="28"/>
                <w:lang w:eastAsia="ru-RU"/>
              </w:rPr>
              <w:t>Краснодарского края</w:t>
            </w:r>
          </w:p>
        </w:tc>
        <w:tc>
          <w:tcPr>
            <w:tcW w:w="3208" w:type="dxa"/>
            <w:tcBorders>
              <w:top w:val="nil"/>
              <w:left w:val="nil"/>
              <w:bottom w:val="nil"/>
              <w:right w:val="nil"/>
            </w:tcBorders>
          </w:tcPr>
          <w:p w:rsidR="00474F6A" w:rsidRPr="00474F6A" w:rsidRDefault="00474F6A" w:rsidP="00474F6A">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jc w:val="right"/>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ФИО</w:t>
            </w:r>
          </w:p>
          <w:p w:rsidR="00474F6A" w:rsidRPr="00474F6A" w:rsidRDefault="00474F6A" w:rsidP="00474F6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474F6A" w:rsidRPr="00474F6A" w:rsidRDefault="00474F6A" w:rsidP="00474F6A">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rsidR="00474F6A" w:rsidRPr="00474F6A" w:rsidRDefault="00474F6A" w:rsidP="00474F6A">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 xml:space="preserve">      </w:t>
            </w:r>
          </w:p>
          <w:p w:rsidR="00474F6A" w:rsidRPr="00474F6A" w:rsidRDefault="00474F6A" w:rsidP="00474F6A">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474F6A">
              <w:rPr>
                <w:rFonts w:ascii="Times New Roman" w:eastAsia="Times New Roman" w:hAnsi="Times New Roman"/>
                <w:sz w:val="28"/>
                <w:szCs w:val="28"/>
                <w:lang w:eastAsia="ru-RU"/>
              </w:rPr>
              <w:t>Ф.В. Бабенков</w:t>
            </w:r>
          </w:p>
        </w:tc>
      </w:tr>
    </w:tbl>
    <w:p w:rsidR="00474F6A" w:rsidRDefault="00474F6A">
      <w:bookmarkStart w:id="0" w:name="_GoBack"/>
      <w:bookmarkEnd w:id="0"/>
    </w:p>
    <w:sectPr w:rsidR="00474F6A" w:rsidSect="0063580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03" w:rsidRDefault="00635803" w:rsidP="00635803">
      <w:pPr>
        <w:spacing w:after="0" w:line="240" w:lineRule="auto"/>
      </w:pPr>
      <w:r>
        <w:separator/>
      </w:r>
    </w:p>
  </w:endnote>
  <w:endnote w:type="continuationSeparator" w:id="0">
    <w:p w:rsidR="00635803" w:rsidRDefault="00635803" w:rsidP="0063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03" w:rsidRDefault="00635803" w:rsidP="00635803">
      <w:pPr>
        <w:spacing w:after="0" w:line="240" w:lineRule="auto"/>
      </w:pPr>
      <w:r>
        <w:separator/>
      </w:r>
    </w:p>
  </w:footnote>
  <w:footnote w:type="continuationSeparator" w:id="0">
    <w:p w:rsidR="00635803" w:rsidRDefault="00635803" w:rsidP="00635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2027984427"/>
      <w:docPartObj>
        <w:docPartGallery w:val="Page Numbers (Top of Page)"/>
        <w:docPartUnique/>
      </w:docPartObj>
    </w:sdtPr>
    <w:sdtEndPr/>
    <w:sdtContent>
      <w:p w:rsidR="00635803" w:rsidRPr="00635803" w:rsidRDefault="00635803">
        <w:pPr>
          <w:pStyle w:val="a4"/>
          <w:jc w:val="center"/>
          <w:rPr>
            <w:rFonts w:ascii="Times New Roman" w:hAnsi="Times New Roman"/>
            <w:sz w:val="28"/>
            <w:szCs w:val="28"/>
          </w:rPr>
        </w:pPr>
        <w:r w:rsidRPr="00635803">
          <w:rPr>
            <w:rFonts w:ascii="Times New Roman" w:hAnsi="Times New Roman"/>
            <w:sz w:val="28"/>
            <w:szCs w:val="28"/>
          </w:rPr>
          <w:fldChar w:fldCharType="begin"/>
        </w:r>
        <w:r w:rsidRPr="00635803">
          <w:rPr>
            <w:rFonts w:ascii="Times New Roman" w:hAnsi="Times New Roman"/>
            <w:sz w:val="28"/>
            <w:szCs w:val="28"/>
          </w:rPr>
          <w:instrText>PAGE   \* MERGEFORMAT</w:instrText>
        </w:r>
        <w:r w:rsidRPr="00635803">
          <w:rPr>
            <w:rFonts w:ascii="Times New Roman" w:hAnsi="Times New Roman"/>
            <w:sz w:val="28"/>
            <w:szCs w:val="28"/>
          </w:rPr>
          <w:fldChar w:fldCharType="separate"/>
        </w:r>
        <w:r w:rsidR="00474F6A">
          <w:rPr>
            <w:rFonts w:ascii="Times New Roman" w:hAnsi="Times New Roman"/>
            <w:noProof/>
            <w:sz w:val="28"/>
            <w:szCs w:val="28"/>
          </w:rPr>
          <w:t>36</w:t>
        </w:r>
        <w:r w:rsidRPr="00635803">
          <w:rPr>
            <w:rFonts w:ascii="Times New Roman" w:hAnsi="Times New Roman"/>
            <w:sz w:val="28"/>
            <w:szCs w:val="28"/>
          </w:rPr>
          <w:fldChar w:fldCharType="end"/>
        </w:r>
      </w:p>
    </w:sdtContent>
  </w:sdt>
  <w:p w:rsidR="00635803" w:rsidRDefault="0063580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6E12"/>
    <w:multiLevelType w:val="hybridMultilevel"/>
    <w:tmpl w:val="92E00CAC"/>
    <w:lvl w:ilvl="0" w:tplc="11D464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EDB6972"/>
    <w:multiLevelType w:val="multilevel"/>
    <w:tmpl w:val="33FA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4B6EC0"/>
    <w:multiLevelType w:val="multilevel"/>
    <w:tmpl w:val="2C063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E1CB4"/>
    <w:multiLevelType w:val="multilevel"/>
    <w:tmpl w:val="A9F24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2"/>
    <w:lvlOverride w:ilvl="0">
      <w:lvl w:ilvl="0">
        <w:numFmt w:val="decimal"/>
        <w:lvlText w:val="%1."/>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2C"/>
    <w:rsid w:val="001056CB"/>
    <w:rsid w:val="003A772C"/>
    <w:rsid w:val="00474F6A"/>
    <w:rsid w:val="0063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D99E"/>
  <w15:chartTrackingRefBased/>
  <w15:docId w15:val="{65B8CB4B-B615-4DE8-B35E-5F4568A3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7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58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5803"/>
    <w:rPr>
      <w:rFonts w:ascii="Calibri" w:eastAsia="Calibri" w:hAnsi="Calibri" w:cs="Times New Roman"/>
    </w:rPr>
  </w:style>
  <w:style w:type="paragraph" w:styleId="a6">
    <w:name w:val="footer"/>
    <w:basedOn w:val="a"/>
    <w:link w:val="a7"/>
    <w:uiPriority w:val="99"/>
    <w:unhideWhenUsed/>
    <w:rsid w:val="006358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58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mryu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CDEA0-E095-4717-A907-844C1BA3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12473</Words>
  <Characters>71099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Темрюкский район</Company>
  <LinksUpToDate>false</LinksUpToDate>
  <CharactersWithSpaces>83406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2025-04-18T05:25:00Z</dcterms:created>
  <dcterms:modified xsi:type="dcterms:W3CDTF">2025-04-18T05:25:00Z</dcterms:modified>
</cp:coreProperties>
</file>